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366" w:rsidRPr="00BE2D4A" w:rsidRDefault="00442264" w:rsidP="00622366">
      <w:pPr>
        <w:jc w:val="center"/>
        <w:rPr>
          <w:rFonts w:ascii="Sylfaen" w:hAnsi="Sylfaen"/>
          <w:b/>
          <w:sz w:val="16"/>
          <w:szCs w:val="16"/>
          <w:lang w:val="ka-GE"/>
        </w:rPr>
      </w:pPr>
      <w:r w:rsidRPr="00BE2D4A">
        <w:rPr>
          <w:rFonts w:ascii="Sylfaen" w:hAnsi="Sylfaen"/>
          <w:b/>
          <w:sz w:val="16"/>
          <w:szCs w:val="16"/>
          <w:lang w:val="ka-GE"/>
        </w:rPr>
        <w:t xml:space="preserve"> </w:t>
      </w:r>
    </w:p>
    <w:p w:rsidR="00E021C9" w:rsidRPr="00BE2D4A" w:rsidRDefault="00622366" w:rsidP="00E021C9">
      <w:pPr>
        <w:spacing w:line="288" w:lineRule="auto"/>
        <w:jc w:val="center"/>
        <w:rPr>
          <w:rFonts w:ascii="AcadNusx" w:hAnsi="AcadNusx"/>
          <w:sz w:val="2"/>
          <w:szCs w:val="2"/>
        </w:rPr>
      </w:pPr>
      <w:r w:rsidRPr="00BE2D4A">
        <w:rPr>
          <w:rFonts w:ascii="Sylfaen" w:hAnsi="Sylfaen"/>
          <w:b/>
          <w:sz w:val="28"/>
        </w:rPr>
        <w:t xml:space="preserve"> </w:t>
      </w: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lang w:val="ru-RU"/>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555899" w:rsidRDefault="00E021C9" w:rsidP="00E021C9">
      <w:pPr>
        <w:rPr>
          <w:rFonts w:ascii="AcadNusx" w:hAnsi="AcadNusx"/>
          <w:b/>
          <w:noProof/>
          <w:sz w:val="32"/>
          <w:szCs w:val="32"/>
        </w:rPr>
      </w:pPr>
      <w:r w:rsidRPr="00555899">
        <w:rPr>
          <w:rFonts w:ascii="Times New Roman" w:hAnsi="Times New Roman"/>
          <w:noProof/>
          <w:sz w:val="32"/>
          <w:szCs w:val="32"/>
          <w:lang w:bidi="ar-SA"/>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sidRPr="00555899">
        <w:rPr>
          <w:rFonts w:ascii="AcadNusx" w:hAnsi="AcadNusx"/>
          <w:b/>
          <w:noProof/>
          <w:sz w:val="32"/>
          <w:szCs w:val="32"/>
        </w:rPr>
        <w:t xml:space="preserve">  </w:t>
      </w:r>
      <w:r w:rsidR="00CC18BE" w:rsidRPr="00555899">
        <w:rPr>
          <w:rFonts w:ascii="Sylfaen" w:hAnsi="Sylfaen"/>
          <w:b/>
          <w:noProof/>
          <w:sz w:val="32"/>
          <w:szCs w:val="32"/>
          <w:lang w:val="ka-GE"/>
        </w:rPr>
        <w:t>შპს</w:t>
      </w:r>
      <w:r w:rsidRPr="00555899">
        <w:rPr>
          <w:rFonts w:ascii="AcadNusx" w:hAnsi="AcadNusx"/>
          <w:b/>
          <w:noProof/>
          <w:sz w:val="32"/>
          <w:szCs w:val="32"/>
        </w:rPr>
        <w:t xml:space="preserve">  </w:t>
      </w:r>
      <w:r w:rsidRPr="00555899">
        <w:rPr>
          <w:rFonts w:ascii="Sylfaen" w:hAnsi="Sylfaen"/>
          <w:b/>
          <w:noProof/>
          <w:sz w:val="32"/>
          <w:szCs w:val="32"/>
          <w:lang w:val="ka-GE"/>
        </w:rPr>
        <w:t>სასწავლო უნივერსიტეტი გეომედი</w:t>
      </w:r>
      <w:r w:rsidRPr="00555899">
        <w:rPr>
          <w:rFonts w:ascii="AcadNusx" w:hAnsi="AcadNusx"/>
          <w:b/>
          <w:noProof/>
          <w:sz w:val="32"/>
          <w:szCs w:val="32"/>
        </w:rPr>
        <w:br w:type="textWrapping" w:clear="all"/>
      </w:r>
    </w:p>
    <w:p w:rsidR="00E021C9" w:rsidRPr="00BE2D4A" w:rsidRDefault="00E021C9" w:rsidP="00E021C9">
      <w:pPr>
        <w:spacing w:before="240"/>
        <w:rPr>
          <w:rFonts w:ascii="AcadNusx" w:hAnsi="AcadNusx"/>
          <w:b/>
          <w:noProof/>
          <w:sz w:val="20"/>
          <w:szCs w:val="20"/>
        </w:rPr>
      </w:pPr>
    </w:p>
    <w:p w:rsidR="00E021C9" w:rsidRPr="00BE2D4A" w:rsidRDefault="00E021C9" w:rsidP="00E021C9">
      <w:pPr>
        <w:spacing w:before="240"/>
        <w:rPr>
          <w:rFonts w:ascii="Sylfaen" w:hAnsi="Sylfaen"/>
          <w:b/>
          <w:noProof/>
        </w:rPr>
      </w:pPr>
    </w:p>
    <w:p w:rsidR="00BC4919" w:rsidRPr="00BE2D4A" w:rsidRDefault="00D33837" w:rsidP="00BC4919">
      <w:pPr>
        <w:spacing w:before="240"/>
        <w:ind w:left="-360"/>
        <w:rPr>
          <w:rFonts w:ascii="Sylfaen" w:hAnsi="Sylfaen" w:cs="Sylfaen"/>
          <w:noProof/>
          <w:lang w:val="ka-GE"/>
        </w:rPr>
      </w:pPr>
      <w:r w:rsidRPr="00BE2D4A">
        <w:rPr>
          <w:rFonts w:ascii="Sylfaen" w:hAnsi="Sylfaen" w:cs="Sylfaen"/>
          <w:b/>
          <w:noProof/>
          <w:lang w:val="ka-GE"/>
        </w:rPr>
        <w:t xml:space="preserve">    </w:t>
      </w:r>
      <w:r w:rsidR="00BC4919" w:rsidRPr="00BE2D4A">
        <w:rPr>
          <w:rFonts w:ascii="Sylfaen" w:hAnsi="Sylfaen" w:cs="Sylfaen"/>
          <w:b/>
          <w:noProof/>
          <w:lang w:val="ka-GE"/>
        </w:rPr>
        <w:t xml:space="preserve">          </w:t>
      </w:r>
      <w:r w:rsidR="00BC4919" w:rsidRPr="00BE2D4A">
        <w:rPr>
          <w:rFonts w:ascii="Sylfaen" w:hAnsi="Sylfaen" w:cs="Sylfaen"/>
          <w:b/>
          <w:noProof/>
        </w:rPr>
        <w:t>ფაკულტეტი:</w:t>
      </w:r>
      <w:r w:rsidR="00BC4919" w:rsidRPr="00BE2D4A">
        <w:rPr>
          <w:rFonts w:ascii="Sylfaen" w:hAnsi="Sylfaen" w:cs="Sylfaen"/>
          <w:b/>
          <w:noProof/>
          <w:lang w:val="ka-GE"/>
        </w:rPr>
        <w:t xml:space="preserve"> მედიცინის</w:t>
      </w:r>
    </w:p>
    <w:p w:rsidR="00BC4919" w:rsidRPr="00BE2D4A" w:rsidRDefault="00BC4919" w:rsidP="00BC4919">
      <w:pPr>
        <w:spacing w:before="240"/>
        <w:ind w:left="284" w:hanging="284"/>
        <w:rPr>
          <w:rFonts w:ascii="Sylfaen" w:hAnsi="Sylfaen" w:cs="Sylfaen"/>
          <w:noProof/>
          <w:lang w:val="ka-GE"/>
        </w:rPr>
      </w:pPr>
      <w:r w:rsidRPr="00BE2D4A">
        <w:rPr>
          <w:rFonts w:ascii="Sylfaen" w:hAnsi="Sylfaen" w:cs="Sylfaen"/>
          <w:b/>
          <w:noProof/>
          <w:lang w:val="ka-GE"/>
        </w:rPr>
        <w:t xml:space="preserve">    საგანმანათლებლო </w:t>
      </w:r>
      <w:r w:rsidRPr="00BE2D4A">
        <w:rPr>
          <w:rFonts w:ascii="Sylfaen" w:hAnsi="Sylfaen" w:cs="Sylfaen"/>
          <w:b/>
          <w:noProof/>
        </w:rPr>
        <w:t>პროგრამა</w:t>
      </w:r>
      <w:r w:rsidRPr="00BE2D4A">
        <w:rPr>
          <w:rFonts w:ascii="Sylfaen" w:hAnsi="Sylfaen" w:cs="Sylfaen"/>
          <w:b/>
          <w:noProof/>
          <w:lang w:val="ka-GE"/>
        </w:rPr>
        <w:t xml:space="preserve"> და საფეხური</w:t>
      </w:r>
      <w:r w:rsidRPr="00BE2D4A">
        <w:rPr>
          <w:rFonts w:ascii="Sylfaen" w:hAnsi="Sylfaen" w:cs="Sylfaen"/>
          <w:b/>
          <w:noProof/>
        </w:rPr>
        <w:t xml:space="preserve">: </w:t>
      </w:r>
      <w:r w:rsidRPr="00BE2D4A">
        <w:rPr>
          <w:rFonts w:ascii="Sylfaen" w:hAnsi="Sylfaen" w:cs="Sylfaen"/>
          <w:noProof/>
        </w:rPr>
        <w:t xml:space="preserve"> </w:t>
      </w:r>
      <w:r w:rsidRPr="00BE2D4A">
        <w:rPr>
          <w:rFonts w:ascii="Sylfaen" w:hAnsi="Sylfaen" w:cs="Sylfaen"/>
          <w:noProof/>
          <w:lang w:val="ka-GE"/>
        </w:rPr>
        <w:t>დიპლომირებული მედიკოსის ერთსაფეხურიანი საგანმანათლებლო პროგრამა</w:t>
      </w:r>
    </w:p>
    <w:p w:rsidR="00BC4919" w:rsidRPr="00BE2D4A" w:rsidRDefault="00BC4919" w:rsidP="00BC4919">
      <w:pPr>
        <w:spacing w:before="240"/>
        <w:ind w:left="-567"/>
        <w:rPr>
          <w:rFonts w:ascii="Sylfaen" w:hAnsi="Sylfaen" w:cs="Sylfaen"/>
          <w:b/>
          <w:noProof/>
          <w:sz w:val="20"/>
          <w:szCs w:val="20"/>
          <w:lang w:val="ka-GE"/>
        </w:rPr>
      </w:pPr>
    </w:p>
    <w:p w:rsidR="00555899" w:rsidRPr="00BE2D4A" w:rsidRDefault="00555899" w:rsidP="00555899">
      <w:pPr>
        <w:rPr>
          <w:rFonts w:ascii="Sylfaen" w:hAnsi="Sylfaen"/>
          <w:lang w:val="ka-GE"/>
        </w:rPr>
      </w:pPr>
      <w:r>
        <w:rPr>
          <w:rFonts w:ascii="Sylfaen" w:hAnsi="Sylfaen" w:cs="Sylfaen"/>
          <w:b/>
          <w:noProof/>
          <w:lang w:val="ka-GE"/>
        </w:rPr>
        <w:t xml:space="preserve">    </w:t>
      </w:r>
      <w:r w:rsidRPr="00BE2D4A">
        <w:rPr>
          <w:rFonts w:ascii="Sylfaen" w:hAnsi="Sylfaen" w:cs="Sylfaen"/>
          <w:b/>
          <w:noProof/>
          <w:lang w:val="ka-GE"/>
        </w:rPr>
        <w:t>ს</w:t>
      </w:r>
      <w:r w:rsidRPr="00BE2D4A">
        <w:rPr>
          <w:rFonts w:ascii="Sylfaen" w:hAnsi="Sylfaen" w:cs="Sylfaen"/>
          <w:b/>
          <w:noProof/>
        </w:rPr>
        <w:t xml:space="preserve">ასწავლო კურსი:  </w:t>
      </w:r>
      <w:r w:rsidRPr="00BE2D4A">
        <w:rPr>
          <w:rFonts w:ascii="Sylfaen" w:hAnsi="Sylfaen"/>
          <w:lang w:val="ka-GE"/>
        </w:rPr>
        <w:t>შინაგანი დაავადებები</w:t>
      </w:r>
      <w:r w:rsidRPr="00BE2D4A">
        <w:rPr>
          <w:rFonts w:ascii="Sylfaen" w:hAnsi="Sylfaen"/>
        </w:rPr>
        <w:t xml:space="preserve"> </w:t>
      </w:r>
      <w:r w:rsidRPr="00BE2D4A">
        <w:rPr>
          <w:rFonts w:ascii="Sylfaen" w:hAnsi="Sylfaen"/>
          <w:lang w:val="ka-GE"/>
        </w:rPr>
        <w:t>1</w:t>
      </w:r>
    </w:p>
    <w:p w:rsidR="00555899" w:rsidRPr="00BE2D4A" w:rsidRDefault="00555899" w:rsidP="00555899">
      <w:pPr>
        <w:jc w:val="center"/>
        <w:rPr>
          <w:rFonts w:ascii="Sylfaen" w:hAnsi="Sylfaen"/>
          <w:b/>
          <w:lang w:val="ka-GE"/>
        </w:rPr>
      </w:pPr>
    </w:p>
    <w:p w:rsidR="00555899" w:rsidRPr="00BE2D4A" w:rsidRDefault="00555899" w:rsidP="00555899">
      <w:pPr>
        <w:jc w:val="center"/>
        <w:rPr>
          <w:rFonts w:ascii="Sylfaen" w:hAnsi="Sylfaen"/>
          <w:b/>
          <w:lang w:val="ka-GE"/>
        </w:rPr>
      </w:pPr>
    </w:p>
    <w:p w:rsidR="00555899" w:rsidRPr="00BE2D4A" w:rsidRDefault="00555899" w:rsidP="00555899">
      <w:pPr>
        <w:jc w:val="center"/>
        <w:rPr>
          <w:rFonts w:ascii="Sylfaen" w:hAnsi="Sylfaen"/>
        </w:rPr>
      </w:pPr>
    </w:p>
    <w:p w:rsidR="00DD3C8E" w:rsidRDefault="00555899" w:rsidP="00555899">
      <w:pPr>
        <w:rPr>
          <w:rFonts w:ascii="Sylfaen" w:hAnsi="Sylfaen"/>
          <w:b/>
        </w:rPr>
      </w:pPr>
      <w:r>
        <w:rPr>
          <w:rFonts w:ascii="Sylfaen" w:hAnsi="Sylfaen" w:cs="Sylfaen"/>
          <w:b/>
          <w:noProof/>
          <w:lang w:val="ka-GE"/>
        </w:rPr>
        <w:t xml:space="preserve">   </w:t>
      </w:r>
      <w:r w:rsidRPr="00BE2D4A">
        <w:rPr>
          <w:rFonts w:ascii="Sylfaen" w:hAnsi="Sylfaen" w:cs="Sylfaen"/>
          <w:b/>
          <w:noProof/>
        </w:rPr>
        <w:t>ავტორ</w:t>
      </w:r>
      <w:r w:rsidRPr="00BE2D4A">
        <w:rPr>
          <w:rFonts w:ascii="Sylfaen" w:hAnsi="Sylfaen" w:cs="Sylfaen"/>
          <w:b/>
          <w:noProof/>
          <w:lang w:val="ka-GE"/>
        </w:rPr>
        <w:t>ებ</w:t>
      </w:r>
      <w:r w:rsidRPr="00BE2D4A">
        <w:rPr>
          <w:rFonts w:ascii="Sylfaen" w:hAnsi="Sylfaen" w:cs="Sylfaen"/>
          <w:b/>
          <w:noProof/>
        </w:rPr>
        <w:t xml:space="preserve">ი:  </w:t>
      </w:r>
      <w:r w:rsidRPr="00BE2D4A">
        <w:rPr>
          <w:rFonts w:ascii="Sylfaen" w:hAnsi="Sylfaen"/>
        </w:rPr>
        <w:t xml:space="preserve">პროფესორი </w:t>
      </w:r>
      <w:r w:rsidRPr="00BE2D4A">
        <w:rPr>
          <w:rFonts w:ascii="Sylfaen" w:hAnsi="Sylfaen"/>
          <w:lang w:val="ka-GE"/>
        </w:rPr>
        <w:t>ელგუჯა ადამია</w:t>
      </w:r>
    </w:p>
    <w:p w:rsidR="00555899" w:rsidRPr="00DD3C8E" w:rsidRDefault="00DD3C8E" w:rsidP="00555899">
      <w:pPr>
        <w:rPr>
          <w:rFonts w:ascii="Sylfaen" w:hAnsi="Sylfaen"/>
          <w:lang w:val="ka-GE"/>
        </w:rPr>
      </w:pPr>
      <w:r>
        <w:rPr>
          <w:rFonts w:ascii="Sylfaen" w:hAnsi="Sylfaen"/>
          <w:lang w:val="ka-GE"/>
        </w:rPr>
        <w:t xml:space="preserve">                        ასისტენტ პროფესორი მაკა ბულეიშვილი</w:t>
      </w:r>
    </w:p>
    <w:p w:rsidR="00555899" w:rsidRPr="00BE2D4A" w:rsidRDefault="00555899" w:rsidP="00555899">
      <w:pPr>
        <w:jc w:val="center"/>
        <w:rPr>
          <w:rFonts w:ascii="Sylfaen" w:hAnsi="Sylfaen"/>
        </w:rPr>
      </w:pPr>
    </w:p>
    <w:p w:rsidR="00E021C9" w:rsidRPr="00BE2D4A" w:rsidRDefault="00E021C9" w:rsidP="00BC4919">
      <w:pPr>
        <w:spacing w:before="240"/>
        <w:ind w:left="284" w:hanging="284"/>
        <w:rPr>
          <w:rFonts w:ascii="Sylfaen" w:hAnsi="Sylfaen" w:cs="Sylfaen"/>
          <w:b/>
          <w:noProof/>
        </w:rPr>
      </w:pPr>
    </w:p>
    <w:p w:rsidR="00E021C9" w:rsidRPr="00555899" w:rsidRDefault="00E021C9" w:rsidP="008F2A32">
      <w:pPr>
        <w:spacing w:before="240"/>
        <w:jc w:val="center"/>
        <w:rPr>
          <w:rFonts w:ascii="Sylfaen" w:hAnsi="Sylfaen" w:cs="Sylfaen"/>
          <w:b/>
          <w:noProof/>
          <w:sz w:val="32"/>
          <w:szCs w:val="32"/>
          <w:lang w:val="ru-RU"/>
        </w:rPr>
      </w:pPr>
      <w:r w:rsidRPr="00555899">
        <w:rPr>
          <w:rFonts w:ascii="Sylfaen" w:hAnsi="Sylfaen" w:cs="Sylfaen"/>
          <w:b/>
          <w:noProof/>
          <w:sz w:val="32"/>
          <w:szCs w:val="32"/>
        </w:rPr>
        <w:t>ს</w:t>
      </w:r>
      <w:r w:rsidRPr="00555899">
        <w:rPr>
          <w:rFonts w:ascii="Sylfaen" w:hAnsi="Sylfaen" w:cs="Sylfaen"/>
          <w:b/>
          <w:noProof/>
          <w:sz w:val="32"/>
          <w:szCs w:val="32"/>
          <w:lang w:val="ka-GE"/>
        </w:rPr>
        <w:t xml:space="preserve"> </w:t>
      </w:r>
      <w:r w:rsidRPr="00555899">
        <w:rPr>
          <w:rFonts w:ascii="Sylfaen" w:hAnsi="Sylfaen" w:cs="Sylfaen"/>
          <w:b/>
          <w:noProof/>
          <w:sz w:val="32"/>
          <w:szCs w:val="32"/>
        </w:rPr>
        <w:t>ი</w:t>
      </w:r>
      <w:r w:rsidRPr="00555899">
        <w:rPr>
          <w:rFonts w:ascii="Sylfaen" w:hAnsi="Sylfaen" w:cs="Sylfaen"/>
          <w:b/>
          <w:noProof/>
          <w:sz w:val="32"/>
          <w:szCs w:val="32"/>
          <w:lang w:val="ka-GE"/>
        </w:rPr>
        <w:t xml:space="preserve"> </w:t>
      </w:r>
      <w:r w:rsidRPr="00555899">
        <w:rPr>
          <w:rFonts w:ascii="Sylfaen" w:hAnsi="Sylfaen" w:cs="Sylfaen"/>
          <w:b/>
          <w:noProof/>
          <w:sz w:val="32"/>
          <w:szCs w:val="32"/>
        </w:rPr>
        <w:t>ლ</w:t>
      </w:r>
      <w:r w:rsidRPr="00555899">
        <w:rPr>
          <w:rFonts w:ascii="Sylfaen" w:hAnsi="Sylfaen" w:cs="Sylfaen"/>
          <w:b/>
          <w:noProof/>
          <w:sz w:val="32"/>
          <w:szCs w:val="32"/>
          <w:lang w:val="ka-GE"/>
        </w:rPr>
        <w:t xml:space="preserve"> </w:t>
      </w:r>
      <w:r w:rsidRPr="00555899">
        <w:rPr>
          <w:rFonts w:ascii="Sylfaen" w:hAnsi="Sylfaen" w:cs="Sylfaen"/>
          <w:b/>
          <w:noProof/>
          <w:sz w:val="32"/>
          <w:szCs w:val="32"/>
        </w:rPr>
        <w:t>ა</w:t>
      </w:r>
      <w:r w:rsidRPr="00555899">
        <w:rPr>
          <w:rFonts w:ascii="Sylfaen" w:hAnsi="Sylfaen" w:cs="Sylfaen"/>
          <w:b/>
          <w:noProof/>
          <w:sz w:val="32"/>
          <w:szCs w:val="32"/>
          <w:lang w:val="ka-GE"/>
        </w:rPr>
        <w:t xml:space="preserve"> </w:t>
      </w:r>
      <w:r w:rsidRPr="00555899">
        <w:rPr>
          <w:rFonts w:ascii="Sylfaen" w:hAnsi="Sylfaen" w:cs="Sylfaen"/>
          <w:b/>
          <w:noProof/>
          <w:sz w:val="32"/>
          <w:szCs w:val="32"/>
        </w:rPr>
        <w:t>ბ</w:t>
      </w:r>
      <w:r w:rsidRPr="00555899">
        <w:rPr>
          <w:rFonts w:ascii="Sylfaen" w:hAnsi="Sylfaen" w:cs="Sylfaen"/>
          <w:b/>
          <w:noProof/>
          <w:sz w:val="32"/>
          <w:szCs w:val="32"/>
          <w:lang w:val="ka-GE"/>
        </w:rPr>
        <w:t xml:space="preserve"> </w:t>
      </w:r>
      <w:r w:rsidRPr="00555899">
        <w:rPr>
          <w:rFonts w:ascii="Sylfaen" w:hAnsi="Sylfaen" w:cs="Sylfaen"/>
          <w:b/>
          <w:noProof/>
          <w:sz w:val="32"/>
          <w:szCs w:val="32"/>
        </w:rPr>
        <w:t>უ</w:t>
      </w:r>
      <w:r w:rsidRPr="00555899">
        <w:rPr>
          <w:rFonts w:ascii="Sylfaen" w:hAnsi="Sylfaen" w:cs="Sylfaen"/>
          <w:b/>
          <w:noProof/>
          <w:sz w:val="32"/>
          <w:szCs w:val="32"/>
          <w:lang w:val="ka-GE"/>
        </w:rPr>
        <w:t xml:space="preserve"> </w:t>
      </w:r>
      <w:r w:rsidRPr="00555899">
        <w:rPr>
          <w:rFonts w:ascii="Sylfaen" w:hAnsi="Sylfaen" w:cs="Sylfaen"/>
          <w:b/>
          <w:noProof/>
          <w:sz w:val="32"/>
          <w:szCs w:val="32"/>
        </w:rPr>
        <w:t>ს</w:t>
      </w:r>
      <w:r w:rsidRPr="00555899">
        <w:rPr>
          <w:rFonts w:ascii="Sylfaen" w:hAnsi="Sylfaen" w:cs="Sylfaen"/>
          <w:b/>
          <w:noProof/>
          <w:sz w:val="32"/>
          <w:szCs w:val="32"/>
          <w:lang w:val="ka-GE"/>
        </w:rPr>
        <w:t xml:space="preserve"> </w:t>
      </w:r>
      <w:r w:rsidRPr="00555899">
        <w:rPr>
          <w:rFonts w:ascii="Sylfaen" w:hAnsi="Sylfaen" w:cs="Sylfaen"/>
          <w:b/>
          <w:noProof/>
          <w:sz w:val="32"/>
          <w:szCs w:val="32"/>
        </w:rPr>
        <w:t>ი</w:t>
      </w:r>
    </w:p>
    <w:p w:rsidR="00E021C9" w:rsidRPr="00BE2D4A" w:rsidRDefault="00E021C9" w:rsidP="00E021C9">
      <w:pPr>
        <w:spacing w:before="240"/>
        <w:jc w:val="center"/>
        <w:rPr>
          <w:rFonts w:ascii="Sylfaen" w:hAnsi="Sylfaen" w:cs="Sylfaen"/>
          <w:b/>
          <w:noProof/>
          <w:sz w:val="22"/>
          <w:szCs w:val="22"/>
        </w:rPr>
      </w:pPr>
    </w:p>
    <w:p w:rsidR="00E021C9" w:rsidRPr="00BE2D4A" w:rsidRDefault="00E021C9" w:rsidP="00E021C9">
      <w:pPr>
        <w:spacing w:before="240"/>
        <w:jc w:val="center"/>
        <w:rPr>
          <w:rFonts w:ascii="Sylfaen" w:hAnsi="Sylfaen" w:cs="Sylfaen"/>
          <w:b/>
          <w:noProof/>
          <w:sz w:val="22"/>
          <w:szCs w:val="22"/>
          <w:lang w:val="ru-RU"/>
        </w:rPr>
      </w:pPr>
    </w:p>
    <w:p w:rsidR="00E021C9" w:rsidRPr="00BE2D4A" w:rsidRDefault="00E021C9" w:rsidP="00E021C9">
      <w:pPr>
        <w:rPr>
          <w:rFonts w:ascii="Sylfaen" w:hAnsi="Sylfaen" w:cs="Sylfaen"/>
          <w:b/>
          <w:noProof/>
        </w:rPr>
      </w:pPr>
    </w:p>
    <w:p w:rsidR="00E021C9" w:rsidRPr="00BE2D4A" w:rsidRDefault="00E021C9" w:rsidP="00E021C9">
      <w:pPr>
        <w:rPr>
          <w:rFonts w:ascii="Sylfaen" w:hAnsi="Sylfaen"/>
          <w:sz w:val="28"/>
          <w:szCs w:val="28"/>
          <w:lang w:val="ru-RU"/>
        </w:rPr>
      </w:pPr>
    </w:p>
    <w:p w:rsidR="00622366" w:rsidRPr="00BE2D4A" w:rsidRDefault="00622366"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5240F8" w:rsidRPr="00BE2D4A" w:rsidRDefault="005240F8" w:rsidP="00622366">
      <w:pPr>
        <w:jc w:val="center"/>
        <w:rPr>
          <w:rFonts w:ascii="AcadNusx" w:hAnsi="AcadNusx"/>
          <w:b/>
          <w:sz w:val="28"/>
        </w:rPr>
      </w:pPr>
    </w:p>
    <w:p w:rsidR="005240F8" w:rsidRPr="00BE2D4A" w:rsidRDefault="005240F8"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0"/>
          <w:szCs w:val="20"/>
        </w:rPr>
      </w:pPr>
    </w:p>
    <w:p w:rsidR="00622366" w:rsidRPr="00555899" w:rsidRDefault="00622366" w:rsidP="00555899">
      <w:pPr>
        <w:spacing w:line="360" w:lineRule="auto"/>
        <w:jc w:val="center"/>
        <w:rPr>
          <w:b/>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28"/>
        <w:gridCol w:w="8579"/>
      </w:tblGrid>
      <w:tr w:rsidR="00BE2D4A" w:rsidRPr="002F0BC3" w:rsidTr="002F0BC3">
        <w:tc>
          <w:tcPr>
            <w:tcW w:w="1986" w:type="dxa"/>
          </w:tcPr>
          <w:p w:rsidR="00A16FE4" w:rsidRPr="002F0BC3" w:rsidRDefault="00A16FE4" w:rsidP="002F0BC3">
            <w:pPr>
              <w:spacing w:line="360" w:lineRule="auto"/>
              <w:rPr>
                <w:rFonts w:ascii="Sylfaen" w:hAnsi="Sylfaen"/>
                <w:b/>
                <w:sz w:val="20"/>
                <w:szCs w:val="20"/>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სასწავლო კურსის სახელწოდება</w:t>
            </w:r>
          </w:p>
        </w:tc>
        <w:tc>
          <w:tcPr>
            <w:tcW w:w="8607" w:type="dxa"/>
            <w:gridSpan w:val="2"/>
          </w:tcPr>
          <w:p w:rsidR="00A16FE4" w:rsidRPr="002F0BC3" w:rsidRDefault="00A16FE4" w:rsidP="002F0BC3">
            <w:pPr>
              <w:spacing w:line="360" w:lineRule="auto"/>
              <w:rPr>
                <w:rFonts w:ascii="Sylfaen" w:hAnsi="Sylfaen"/>
                <w:b/>
                <w:sz w:val="20"/>
                <w:szCs w:val="20"/>
                <w:lang w:val="ka-GE"/>
              </w:rPr>
            </w:pPr>
          </w:p>
          <w:p w:rsidR="008104B1" w:rsidRPr="002F0BC3" w:rsidRDefault="00A67C2A" w:rsidP="002F0BC3">
            <w:pPr>
              <w:spacing w:line="360" w:lineRule="auto"/>
              <w:rPr>
                <w:rFonts w:ascii="Sylfaen" w:hAnsi="Sylfaen"/>
                <w:b/>
                <w:sz w:val="20"/>
                <w:szCs w:val="20"/>
                <w:lang w:val="ka-GE"/>
              </w:rPr>
            </w:pPr>
            <w:r w:rsidRPr="002F0BC3">
              <w:rPr>
                <w:rFonts w:ascii="Sylfaen" w:hAnsi="Sylfaen"/>
                <w:b/>
                <w:sz w:val="20"/>
                <w:szCs w:val="20"/>
                <w:lang w:val="ka-GE"/>
              </w:rPr>
              <w:t>შინაგან</w:t>
            </w:r>
            <w:r w:rsidR="00557830" w:rsidRPr="002F0BC3">
              <w:rPr>
                <w:rFonts w:ascii="Sylfaen" w:hAnsi="Sylfaen"/>
                <w:b/>
                <w:sz w:val="20"/>
                <w:szCs w:val="20"/>
                <w:lang w:val="ka-GE"/>
              </w:rPr>
              <w:t>ი</w:t>
            </w:r>
            <w:r w:rsidRPr="002F0BC3">
              <w:rPr>
                <w:rFonts w:ascii="Sylfaen" w:hAnsi="Sylfaen"/>
                <w:b/>
                <w:sz w:val="20"/>
                <w:szCs w:val="20"/>
                <w:lang w:val="ka-GE"/>
              </w:rPr>
              <w:t xml:space="preserve"> </w:t>
            </w:r>
            <w:r w:rsidR="007B1DD6" w:rsidRPr="002F0BC3">
              <w:rPr>
                <w:rFonts w:ascii="Sylfaen" w:hAnsi="Sylfaen"/>
                <w:b/>
                <w:sz w:val="20"/>
                <w:szCs w:val="20"/>
                <w:lang w:val="ka-GE"/>
              </w:rPr>
              <w:t>დაავადებ</w:t>
            </w:r>
            <w:r w:rsidR="00557830" w:rsidRPr="002F0BC3">
              <w:rPr>
                <w:rFonts w:ascii="Sylfaen" w:hAnsi="Sylfaen"/>
                <w:b/>
                <w:sz w:val="20"/>
                <w:szCs w:val="20"/>
                <w:lang w:val="ka-GE"/>
              </w:rPr>
              <w:t>ები</w:t>
            </w:r>
            <w:r w:rsidR="004009C5" w:rsidRPr="002F0BC3">
              <w:rPr>
                <w:rFonts w:ascii="Sylfaen" w:hAnsi="Sylfaen"/>
                <w:b/>
                <w:sz w:val="20"/>
                <w:szCs w:val="20"/>
              </w:rPr>
              <w:t xml:space="preserve"> </w:t>
            </w:r>
            <w:r w:rsidR="008F2A32" w:rsidRPr="002F0BC3">
              <w:rPr>
                <w:rFonts w:ascii="Sylfaen" w:hAnsi="Sylfaen"/>
                <w:b/>
                <w:sz w:val="20"/>
                <w:szCs w:val="20"/>
                <w:lang w:val="ka-GE"/>
              </w:rPr>
              <w:t>1</w:t>
            </w:r>
          </w:p>
          <w:p w:rsidR="007B1DD6" w:rsidRPr="002F0BC3" w:rsidRDefault="007B1DD6" w:rsidP="002F0BC3">
            <w:pPr>
              <w:spacing w:line="360" w:lineRule="auto"/>
              <w:rPr>
                <w:rFonts w:ascii="Sylfaen" w:hAnsi="Sylfaen"/>
                <w:sz w:val="20"/>
                <w:szCs w:val="20"/>
                <w:lang w:val="ka-GE"/>
              </w:rPr>
            </w:pPr>
            <w:r w:rsidRPr="002F0BC3">
              <w:rPr>
                <w:rFonts w:ascii="Sylfaen" w:hAnsi="Sylfaen"/>
                <w:sz w:val="20"/>
                <w:szCs w:val="20"/>
                <w:lang w:val="ka-GE"/>
              </w:rPr>
              <w:t>(</w:t>
            </w:r>
            <w:r w:rsidR="00C7118F" w:rsidRPr="002F0BC3">
              <w:rPr>
                <w:rFonts w:ascii="Sylfaen" w:hAnsi="Sylfaen"/>
                <w:sz w:val="20"/>
                <w:szCs w:val="20"/>
                <w:lang w:val="ka-GE"/>
              </w:rPr>
              <w:t xml:space="preserve">სპეციალობის კლინიკური </w:t>
            </w:r>
            <w:r w:rsidRPr="002F0BC3">
              <w:rPr>
                <w:rFonts w:ascii="Sylfaen" w:hAnsi="Sylfaen"/>
                <w:sz w:val="20"/>
                <w:szCs w:val="20"/>
                <w:lang w:val="ka-GE"/>
              </w:rPr>
              <w:t>სავალდებულო</w:t>
            </w:r>
            <w:r w:rsidR="00C7118F" w:rsidRPr="002F0BC3">
              <w:rPr>
                <w:rFonts w:ascii="Sylfaen" w:hAnsi="Sylfaen"/>
                <w:sz w:val="20"/>
                <w:szCs w:val="20"/>
                <w:lang w:val="ka-GE"/>
              </w:rPr>
              <w:t>)</w:t>
            </w:r>
          </w:p>
          <w:p w:rsidR="0062127E" w:rsidRPr="002F0BC3" w:rsidRDefault="0062127E" w:rsidP="002F0BC3">
            <w:pPr>
              <w:spacing w:line="360" w:lineRule="auto"/>
              <w:rPr>
                <w:rFonts w:ascii="AcadNusx" w:hAnsi="AcadNusx"/>
                <w:sz w:val="20"/>
                <w:szCs w:val="20"/>
                <w:lang w:val="ka-GE"/>
              </w:rPr>
            </w:pPr>
          </w:p>
        </w:tc>
      </w:tr>
      <w:tr w:rsidR="00BE2D4A" w:rsidRPr="002F0BC3" w:rsidTr="002F0BC3">
        <w:trPr>
          <w:trHeight w:val="1447"/>
        </w:trPr>
        <w:tc>
          <w:tcPr>
            <w:tcW w:w="1986" w:type="dxa"/>
          </w:tcPr>
          <w:p w:rsidR="00A16FE4" w:rsidRPr="002F0BC3" w:rsidRDefault="00A16FE4" w:rsidP="002F0BC3">
            <w:pPr>
              <w:spacing w:line="360" w:lineRule="auto"/>
              <w:rPr>
                <w:rFonts w:ascii="Sylfaen" w:hAnsi="Sylfaen"/>
                <w:b/>
                <w:sz w:val="20"/>
                <w:szCs w:val="20"/>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ავტორ</w:t>
            </w:r>
            <w:r w:rsidR="0031714D" w:rsidRPr="002F0BC3">
              <w:rPr>
                <w:rFonts w:ascii="Sylfaen" w:hAnsi="Sylfaen"/>
                <w:b/>
                <w:sz w:val="20"/>
                <w:szCs w:val="20"/>
                <w:lang w:val="ka-GE"/>
              </w:rPr>
              <w:t>ებ</w:t>
            </w:r>
            <w:r w:rsidRPr="002F0BC3">
              <w:rPr>
                <w:rFonts w:ascii="Sylfaen" w:hAnsi="Sylfaen"/>
                <w:b/>
                <w:sz w:val="20"/>
                <w:szCs w:val="20"/>
              </w:rPr>
              <w:t>ი</w:t>
            </w:r>
          </w:p>
        </w:tc>
        <w:tc>
          <w:tcPr>
            <w:tcW w:w="8607" w:type="dxa"/>
            <w:gridSpan w:val="2"/>
          </w:tcPr>
          <w:p w:rsidR="00A16FE4" w:rsidRPr="002F0BC3" w:rsidRDefault="00A16FE4" w:rsidP="002F0BC3">
            <w:pPr>
              <w:spacing w:line="360" w:lineRule="auto"/>
              <w:jc w:val="both"/>
              <w:rPr>
                <w:rFonts w:ascii="Sylfaen" w:hAnsi="Sylfaen" w:cs="Sylfaen"/>
                <w:b/>
                <w:sz w:val="20"/>
                <w:szCs w:val="20"/>
                <w:lang w:val="ka-GE"/>
              </w:rPr>
            </w:pPr>
          </w:p>
          <w:p w:rsidR="000C5807" w:rsidRPr="002F0BC3" w:rsidRDefault="000C5807" w:rsidP="002F0BC3">
            <w:pPr>
              <w:spacing w:line="360" w:lineRule="auto"/>
              <w:jc w:val="both"/>
              <w:rPr>
                <w:rFonts w:ascii="Sylfaen" w:hAnsi="Sylfaen"/>
                <w:b/>
                <w:sz w:val="20"/>
                <w:szCs w:val="20"/>
              </w:rPr>
            </w:pPr>
            <w:r w:rsidRPr="002F0BC3">
              <w:rPr>
                <w:rFonts w:ascii="Sylfaen" w:hAnsi="Sylfaen"/>
                <w:b/>
                <w:sz w:val="20"/>
                <w:szCs w:val="20"/>
              </w:rPr>
              <w:t xml:space="preserve">პროფესორი </w:t>
            </w:r>
            <w:r w:rsidRPr="002F0BC3">
              <w:rPr>
                <w:rFonts w:ascii="Sylfaen" w:hAnsi="Sylfaen" w:cs="Sylfaen"/>
                <w:b/>
                <w:noProof/>
                <w:sz w:val="20"/>
                <w:szCs w:val="20"/>
                <w:lang w:val="ka-GE"/>
              </w:rPr>
              <w:t>ელგუჯა ადამია</w:t>
            </w:r>
            <w:r w:rsidRPr="002F0BC3">
              <w:rPr>
                <w:rFonts w:ascii="Sylfaen" w:hAnsi="Sylfaen"/>
                <w:b/>
                <w:sz w:val="20"/>
                <w:szCs w:val="20"/>
              </w:rPr>
              <w:t xml:space="preserve"> </w:t>
            </w:r>
          </w:p>
          <w:p w:rsidR="000C5807" w:rsidRPr="002F0BC3" w:rsidRDefault="000C5807" w:rsidP="002F0BC3">
            <w:pPr>
              <w:spacing w:line="360" w:lineRule="auto"/>
              <w:jc w:val="both"/>
              <w:rPr>
                <w:rFonts w:ascii="Sylfaen" w:hAnsi="Sylfaen"/>
                <w:b/>
                <w:sz w:val="20"/>
                <w:szCs w:val="20"/>
              </w:rPr>
            </w:pPr>
            <w:r w:rsidRPr="002F0BC3">
              <w:rPr>
                <w:rFonts w:ascii="Sylfaen" w:hAnsi="Sylfaen"/>
                <w:sz w:val="20"/>
                <w:szCs w:val="20"/>
              </w:rPr>
              <w:t>ტელ:  599 301011</w:t>
            </w:r>
            <w:r w:rsidRPr="002F0BC3">
              <w:rPr>
                <w:rFonts w:ascii="Sylfaen" w:hAnsi="Sylfaen" w:cs="Sylfaen"/>
                <w:sz w:val="20"/>
                <w:szCs w:val="20"/>
                <w:lang w:val="ka-GE"/>
              </w:rPr>
              <w:t>,</w:t>
            </w:r>
            <w:r w:rsidRPr="002F0BC3">
              <w:rPr>
                <w:rFonts w:ascii="Sylfaen" w:hAnsi="Sylfaen" w:cs="Sylfaen"/>
                <w:sz w:val="20"/>
                <w:szCs w:val="20"/>
              </w:rPr>
              <w:t xml:space="preserve"> </w:t>
            </w:r>
            <w:r w:rsidRPr="002F0BC3">
              <w:rPr>
                <w:rFonts w:ascii="Sylfaen" w:hAnsi="Sylfaen"/>
                <w:sz w:val="20"/>
                <w:szCs w:val="20"/>
              </w:rPr>
              <w:t>ელ. ფოს</w:t>
            </w:r>
            <w:r w:rsidRPr="002F0BC3">
              <w:rPr>
                <w:rFonts w:ascii="Sylfaen" w:hAnsi="Sylfaen"/>
                <w:sz w:val="20"/>
                <w:szCs w:val="20"/>
                <w:lang w:val="ka-GE"/>
              </w:rPr>
              <w:t>ტა</w:t>
            </w:r>
            <w:r w:rsidRPr="002F0BC3">
              <w:rPr>
                <w:rFonts w:ascii="Sylfaen" w:hAnsi="Sylfaen"/>
                <w:sz w:val="20"/>
                <w:szCs w:val="20"/>
              </w:rPr>
              <w:t>:eadamia@ geomedi.edu.ge</w:t>
            </w:r>
          </w:p>
          <w:p w:rsidR="000C5807" w:rsidRPr="002F0BC3" w:rsidRDefault="005756E4" w:rsidP="002F0BC3">
            <w:pPr>
              <w:spacing w:line="360" w:lineRule="auto"/>
              <w:jc w:val="both"/>
              <w:rPr>
                <w:rFonts w:ascii="Sylfaen" w:hAnsi="Sylfaen" w:cs="Sylfaen"/>
                <w:b/>
                <w:sz w:val="20"/>
                <w:szCs w:val="20"/>
                <w:lang w:val="ka-GE"/>
              </w:rPr>
            </w:pPr>
            <w:r>
              <w:rPr>
                <w:rFonts w:ascii="Sylfaen" w:hAnsi="Sylfaen" w:cs="Sylfaen"/>
                <w:b/>
                <w:sz w:val="20"/>
                <w:szCs w:val="20"/>
                <w:lang w:val="ka-GE"/>
              </w:rPr>
              <w:t xml:space="preserve">ასისტენტ </w:t>
            </w:r>
            <w:r w:rsidR="000C5807" w:rsidRPr="002F0BC3">
              <w:rPr>
                <w:rFonts w:ascii="Sylfaen" w:hAnsi="Sylfaen" w:cs="Sylfaen"/>
                <w:b/>
                <w:sz w:val="20"/>
                <w:szCs w:val="20"/>
                <w:lang w:val="ka-GE"/>
              </w:rPr>
              <w:t xml:space="preserve">პროფესორი </w:t>
            </w:r>
            <w:r>
              <w:rPr>
                <w:rFonts w:ascii="Sylfaen" w:hAnsi="Sylfaen" w:cs="Sylfaen"/>
                <w:b/>
                <w:sz w:val="20"/>
                <w:szCs w:val="20"/>
                <w:lang w:val="ka-GE"/>
              </w:rPr>
              <w:t>მაკა ბულეიშვილი</w:t>
            </w:r>
            <w:r w:rsidR="000C5807" w:rsidRPr="002F0BC3">
              <w:rPr>
                <w:rFonts w:ascii="Sylfaen" w:hAnsi="Sylfaen" w:cs="Sylfaen"/>
                <w:b/>
                <w:sz w:val="20"/>
                <w:szCs w:val="20"/>
                <w:lang w:val="ka-GE"/>
              </w:rPr>
              <w:t xml:space="preserve"> </w:t>
            </w:r>
          </w:p>
          <w:p w:rsidR="007B50FC" w:rsidRDefault="00D422A8" w:rsidP="007B50FC">
            <w:hyperlink r:id="rId7" w:history="1">
              <w:r w:rsidR="007B50FC">
                <w:rPr>
                  <w:rStyle w:val="Hyperlink"/>
                  <w:color w:val="0186BA"/>
                </w:rPr>
                <w:t>Makabule66@yahoo.com</w:t>
              </w:r>
            </w:hyperlink>
            <w:r w:rsidR="007B50FC">
              <w:t> </w:t>
            </w:r>
          </w:p>
          <w:p w:rsidR="0062127E" w:rsidRPr="007B50FC" w:rsidRDefault="007B50FC" w:rsidP="007B50FC">
            <w:r w:rsidRPr="002F0BC3">
              <w:rPr>
                <w:rFonts w:ascii="Sylfaen" w:hAnsi="Sylfaen"/>
                <w:sz w:val="20"/>
                <w:szCs w:val="20"/>
              </w:rPr>
              <w:t xml:space="preserve">ტელ: </w:t>
            </w:r>
            <w:r>
              <w:t>599552803</w:t>
            </w:r>
            <w:r>
              <w:br w:type="textWrapping" w:clear="all"/>
            </w:r>
          </w:p>
        </w:tc>
      </w:tr>
      <w:tr w:rsidR="00BE2D4A" w:rsidRPr="002F0BC3" w:rsidTr="002F0BC3">
        <w:trPr>
          <w:trHeight w:val="1227"/>
        </w:trPr>
        <w:tc>
          <w:tcPr>
            <w:tcW w:w="1986" w:type="dxa"/>
          </w:tcPr>
          <w:p w:rsidR="00A16FE4" w:rsidRPr="002F0BC3" w:rsidRDefault="00A16FE4" w:rsidP="002F0BC3">
            <w:pPr>
              <w:spacing w:line="360" w:lineRule="auto"/>
              <w:rPr>
                <w:rFonts w:ascii="Sylfaen" w:hAnsi="Sylfaen"/>
                <w:b/>
                <w:sz w:val="20"/>
                <w:szCs w:val="20"/>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სასწავლო კურსის მიზნები</w:t>
            </w:r>
          </w:p>
        </w:tc>
        <w:tc>
          <w:tcPr>
            <w:tcW w:w="8607" w:type="dxa"/>
            <w:gridSpan w:val="2"/>
          </w:tcPr>
          <w:p w:rsidR="00A16FE4" w:rsidRPr="002F0BC3" w:rsidRDefault="00A16FE4" w:rsidP="002F0BC3">
            <w:pPr>
              <w:pStyle w:val="BodyText"/>
              <w:jc w:val="left"/>
              <w:rPr>
                <w:rFonts w:ascii="Sylfaen" w:hAnsi="Sylfaen"/>
                <w:color w:val="auto"/>
                <w:sz w:val="20"/>
                <w:szCs w:val="20"/>
                <w:lang w:val="ka-GE"/>
              </w:rPr>
            </w:pPr>
          </w:p>
          <w:p w:rsidR="00622366" w:rsidRPr="002F0BC3" w:rsidRDefault="00557830" w:rsidP="002F0BC3">
            <w:pPr>
              <w:pStyle w:val="ListParagraph"/>
              <w:spacing w:line="360" w:lineRule="auto"/>
              <w:ind w:left="0"/>
              <w:rPr>
                <w:rFonts w:ascii="Sylfaen" w:hAnsi="Sylfaen"/>
                <w:sz w:val="20"/>
                <w:szCs w:val="20"/>
                <w:lang w:val="ka-GE"/>
              </w:rPr>
            </w:pPr>
            <w:r w:rsidRPr="002F0BC3">
              <w:rPr>
                <w:rFonts w:ascii="Sylfaen" w:hAnsi="Sylfaen"/>
                <w:sz w:val="20"/>
                <w:szCs w:val="20"/>
                <w:lang w:val="ka-GE"/>
              </w:rPr>
              <w:t>სასწავლო კურსის მიზანია სტუდენტს შეასწავლოს ავადმყოფის ტიპიურ და ფართოდ გავრცელებულ დაავადებათა ეტიოლოგიის,  პათოგენეზის, კლინიკური სურათის, მკურნალობის</w:t>
            </w:r>
            <w:r w:rsidRPr="002F0BC3">
              <w:rPr>
                <w:rFonts w:ascii="Sylfaen" w:hAnsi="Sylfaen"/>
                <w:sz w:val="20"/>
                <w:szCs w:val="20"/>
              </w:rPr>
              <w:t xml:space="preserve"> </w:t>
            </w:r>
            <w:r w:rsidRPr="002F0BC3">
              <w:rPr>
                <w:rFonts w:ascii="Sylfaen" w:hAnsi="Sylfaen" w:cs="Sylfaen"/>
                <w:sz w:val="20"/>
                <w:szCs w:val="20"/>
                <w:u w:color="FF0000"/>
              </w:rPr>
              <w:t>გაიდლაინებით</w:t>
            </w:r>
            <w:r w:rsidRPr="002F0BC3">
              <w:rPr>
                <w:rFonts w:ascii="AcadNusx" w:hAnsi="AcadNusx" w:cs="Sylfaen"/>
                <w:sz w:val="20"/>
                <w:szCs w:val="20"/>
                <w:lang w:val="ka-GE"/>
              </w:rPr>
              <w:t xml:space="preserve"> </w:t>
            </w:r>
            <w:r w:rsidRPr="002F0BC3">
              <w:rPr>
                <w:rFonts w:ascii="Sylfaen" w:hAnsi="Sylfaen" w:cs="Sylfaen"/>
                <w:sz w:val="20"/>
                <w:szCs w:val="20"/>
                <w:u w:color="FF0000"/>
              </w:rPr>
              <w:t>და</w:t>
            </w:r>
            <w:r w:rsidRPr="002F0BC3">
              <w:rPr>
                <w:rFonts w:ascii="AcadNusx" w:hAnsi="AcadNusx" w:cs="Sylfaen"/>
                <w:sz w:val="20"/>
                <w:szCs w:val="20"/>
                <w:lang w:val="ka-GE"/>
              </w:rPr>
              <w:t xml:space="preserve"> </w:t>
            </w:r>
            <w:r w:rsidRPr="002F0BC3">
              <w:rPr>
                <w:rFonts w:ascii="Sylfaen" w:hAnsi="Sylfaen" w:cs="Sylfaen"/>
                <w:sz w:val="20"/>
                <w:szCs w:val="20"/>
                <w:u w:color="FF0000"/>
              </w:rPr>
              <w:t>პროტოკოლებით</w:t>
            </w:r>
            <w:r w:rsidRPr="002F0BC3">
              <w:rPr>
                <w:rFonts w:ascii="AcadNusx" w:hAnsi="AcadNusx" w:cs="Sylfaen"/>
                <w:sz w:val="20"/>
                <w:szCs w:val="20"/>
                <w:lang w:val="ka-GE"/>
              </w:rPr>
              <w:t xml:space="preserve"> </w:t>
            </w:r>
            <w:r w:rsidRPr="002F0BC3">
              <w:rPr>
                <w:rFonts w:ascii="Sylfaen" w:hAnsi="Sylfaen" w:cs="Sylfaen"/>
                <w:sz w:val="20"/>
                <w:szCs w:val="20"/>
                <w:u w:color="FF0000"/>
              </w:rPr>
              <w:t>სარგებლობის</w:t>
            </w:r>
            <w:r w:rsidRPr="002F0BC3">
              <w:rPr>
                <w:rFonts w:ascii="AcadNusx" w:hAnsi="AcadNusx" w:cs="Sylfaen"/>
                <w:sz w:val="20"/>
                <w:szCs w:val="20"/>
                <w:lang w:val="ka-GE"/>
              </w:rPr>
              <w:t xml:space="preserve">  </w:t>
            </w:r>
            <w:r w:rsidRPr="002F0BC3">
              <w:rPr>
                <w:rFonts w:ascii="Sylfaen" w:hAnsi="Sylfaen" w:cs="Sylfaen"/>
                <w:sz w:val="20"/>
                <w:szCs w:val="20"/>
                <w:u w:color="FF0000"/>
              </w:rPr>
              <w:t>პრინციპები</w:t>
            </w:r>
            <w:r w:rsidR="00066F30">
              <w:rPr>
                <w:rFonts w:ascii="AcadNusx" w:hAnsi="AcadNusx" w:cs="Sylfaen"/>
                <w:sz w:val="20"/>
                <w:szCs w:val="20"/>
                <w:lang w:val="ka-GE"/>
              </w:rPr>
              <w:t xml:space="preserve"> </w:t>
            </w:r>
            <w:r w:rsidR="00066F30" w:rsidRPr="00066F30">
              <w:rPr>
                <w:rFonts w:ascii="Sylfaen" w:hAnsi="Sylfaen"/>
                <w:sz w:val="20"/>
                <w:szCs w:val="20"/>
                <w:lang w:val="ka-GE"/>
              </w:rPr>
              <w:t>და გაუღრმავოს ექიმისთვის საჭირო დარგობრივი კომპეტენციები.</w:t>
            </w:r>
          </w:p>
          <w:p w:rsidR="00557830" w:rsidRPr="002F0BC3" w:rsidRDefault="00557830" w:rsidP="002F0BC3">
            <w:pPr>
              <w:pStyle w:val="ListParagraph"/>
              <w:spacing w:line="360" w:lineRule="auto"/>
              <w:ind w:left="0"/>
              <w:rPr>
                <w:rFonts w:ascii="Sylfaen" w:hAnsi="Sylfaen"/>
                <w:sz w:val="20"/>
                <w:szCs w:val="20"/>
                <w:lang w:val="ka-GE"/>
              </w:rPr>
            </w:pPr>
          </w:p>
        </w:tc>
      </w:tr>
      <w:tr w:rsidR="00BE2D4A" w:rsidRPr="002F0BC3" w:rsidTr="002F0BC3">
        <w:trPr>
          <w:trHeight w:val="598"/>
        </w:trPr>
        <w:tc>
          <w:tcPr>
            <w:tcW w:w="1986" w:type="dxa"/>
          </w:tcPr>
          <w:p w:rsidR="00475CEB" w:rsidRPr="002F0BC3" w:rsidRDefault="00475CEB" w:rsidP="002F0BC3">
            <w:pPr>
              <w:spacing w:line="360" w:lineRule="auto"/>
              <w:rPr>
                <w:rFonts w:ascii="Sylfaen" w:hAnsi="Sylfaen"/>
                <w:b/>
                <w:sz w:val="20"/>
                <w:szCs w:val="20"/>
                <w:lang w:val="ka-GE"/>
              </w:rPr>
            </w:pPr>
            <w:r w:rsidRPr="002F0BC3">
              <w:rPr>
                <w:rFonts w:ascii="Sylfaen" w:hAnsi="Sylfaen"/>
                <w:b/>
                <w:sz w:val="20"/>
                <w:szCs w:val="20"/>
                <w:lang w:val="ka-GE"/>
              </w:rPr>
              <w:t>სასწავლო სემესტრი</w:t>
            </w:r>
          </w:p>
        </w:tc>
        <w:tc>
          <w:tcPr>
            <w:tcW w:w="8607" w:type="dxa"/>
            <w:gridSpan w:val="2"/>
          </w:tcPr>
          <w:p w:rsidR="00475CEB" w:rsidRPr="002F0BC3" w:rsidRDefault="00475CEB" w:rsidP="002F0BC3">
            <w:pPr>
              <w:pStyle w:val="BodyText"/>
              <w:jc w:val="left"/>
              <w:rPr>
                <w:rFonts w:ascii="Sylfaen" w:hAnsi="Sylfaen"/>
                <w:color w:val="auto"/>
                <w:sz w:val="20"/>
                <w:szCs w:val="20"/>
                <w:lang w:val="ka-GE"/>
              </w:rPr>
            </w:pPr>
            <w:r w:rsidRPr="002F0BC3">
              <w:rPr>
                <w:color w:val="auto"/>
                <w:sz w:val="20"/>
                <w:szCs w:val="20"/>
              </w:rPr>
              <w:t>V</w:t>
            </w:r>
            <w:r w:rsidRPr="002F0BC3">
              <w:rPr>
                <w:rFonts w:ascii="Sylfaen" w:hAnsi="Sylfaen"/>
                <w:color w:val="auto"/>
                <w:sz w:val="20"/>
                <w:szCs w:val="20"/>
              </w:rPr>
              <w:t>II</w:t>
            </w:r>
          </w:p>
        </w:tc>
      </w:tr>
      <w:tr w:rsidR="00BE2D4A" w:rsidRPr="002F0BC3" w:rsidTr="002F0BC3">
        <w:trPr>
          <w:trHeight w:val="2101"/>
        </w:trPr>
        <w:tc>
          <w:tcPr>
            <w:tcW w:w="1986" w:type="dxa"/>
          </w:tcPr>
          <w:p w:rsidR="00A16FE4" w:rsidRPr="002F0BC3" w:rsidRDefault="00A16FE4" w:rsidP="002F0BC3">
            <w:pPr>
              <w:spacing w:line="360" w:lineRule="auto"/>
              <w:rPr>
                <w:rFonts w:ascii="Sylfaen" w:hAnsi="Sylfaen"/>
                <w:b/>
                <w:sz w:val="20"/>
                <w:szCs w:val="20"/>
              </w:rPr>
            </w:pPr>
          </w:p>
          <w:p w:rsidR="00622366" w:rsidRPr="002F0BC3" w:rsidRDefault="000C02CB" w:rsidP="002F0BC3">
            <w:pPr>
              <w:spacing w:line="360" w:lineRule="auto"/>
              <w:rPr>
                <w:rFonts w:ascii="AcadNusx" w:hAnsi="AcadNusx"/>
                <w:b/>
                <w:sz w:val="20"/>
                <w:szCs w:val="20"/>
              </w:rPr>
            </w:pPr>
            <w:r w:rsidRPr="002F0BC3">
              <w:rPr>
                <w:rFonts w:ascii="Sylfaen" w:hAnsi="Sylfaen"/>
                <w:b/>
                <w:sz w:val="20"/>
                <w:szCs w:val="20"/>
              </w:rPr>
              <w:t xml:space="preserve">კრედიტების რაოდენობა </w:t>
            </w:r>
            <w:r w:rsidRPr="002F0BC3">
              <w:rPr>
                <w:rFonts w:ascii="Sylfaen" w:hAnsi="Sylfaen"/>
                <w:b/>
                <w:sz w:val="20"/>
                <w:szCs w:val="20"/>
                <w:lang w:val="ka-GE"/>
              </w:rPr>
              <w:t>და საათების განაწილება სტუდენტის დატვირთვის შესაბამისად</w:t>
            </w:r>
          </w:p>
        </w:tc>
        <w:tc>
          <w:tcPr>
            <w:tcW w:w="8607" w:type="dxa"/>
            <w:gridSpan w:val="2"/>
          </w:tcPr>
          <w:p w:rsidR="00A16FE4" w:rsidRPr="002F0BC3" w:rsidRDefault="00A16FE4" w:rsidP="002F0BC3">
            <w:pPr>
              <w:spacing w:line="360" w:lineRule="auto"/>
              <w:jc w:val="both"/>
              <w:rPr>
                <w:rFonts w:ascii="AcadNusx" w:hAnsi="AcadNusx"/>
                <w:sz w:val="20"/>
                <w:szCs w:val="20"/>
              </w:rPr>
            </w:pPr>
          </w:p>
          <w:p w:rsidR="00557830" w:rsidRPr="002F0BC3" w:rsidRDefault="00557830" w:rsidP="002F0BC3">
            <w:pPr>
              <w:spacing w:line="360" w:lineRule="auto"/>
              <w:jc w:val="both"/>
              <w:rPr>
                <w:rFonts w:ascii="Sylfaen" w:hAnsi="Sylfaen"/>
                <w:sz w:val="20"/>
                <w:szCs w:val="20"/>
                <w:lang w:val="ka-GE"/>
              </w:rPr>
            </w:pPr>
            <w:r w:rsidRPr="002F0BC3">
              <w:rPr>
                <w:rFonts w:ascii="AcadNusx" w:hAnsi="AcadNusx"/>
                <w:sz w:val="20"/>
                <w:szCs w:val="20"/>
              </w:rPr>
              <w:t>V</w:t>
            </w:r>
            <w:r w:rsidRPr="002F0BC3">
              <w:rPr>
                <w:rFonts w:ascii="Sylfaen" w:hAnsi="Sylfaen"/>
                <w:sz w:val="20"/>
                <w:szCs w:val="20"/>
              </w:rPr>
              <w:t xml:space="preserve">II სემესტრი </w:t>
            </w:r>
            <w:r w:rsidRPr="002F0BC3">
              <w:rPr>
                <w:rFonts w:ascii="AcadNusx" w:hAnsi="AcadNusx"/>
                <w:sz w:val="20"/>
                <w:szCs w:val="20"/>
              </w:rPr>
              <w:t>–</w:t>
            </w:r>
            <w:r w:rsidRPr="002F0BC3">
              <w:rPr>
                <w:rFonts w:ascii="Sylfaen" w:hAnsi="Sylfaen"/>
                <w:sz w:val="20"/>
                <w:szCs w:val="20"/>
              </w:rPr>
              <w:t xml:space="preserve"> 12 კრედიტი.</w:t>
            </w:r>
          </w:p>
          <w:p w:rsidR="00557830" w:rsidRPr="002F0BC3" w:rsidRDefault="00557830" w:rsidP="002F0BC3">
            <w:pPr>
              <w:spacing w:line="360" w:lineRule="auto"/>
              <w:jc w:val="both"/>
              <w:rPr>
                <w:rFonts w:ascii="Sylfaen" w:hAnsi="Sylfaen"/>
                <w:sz w:val="20"/>
                <w:szCs w:val="20"/>
                <w:lang w:val="ka-GE"/>
              </w:rPr>
            </w:pPr>
            <w:r w:rsidRPr="002F0BC3">
              <w:rPr>
                <w:rFonts w:ascii="Sylfaen" w:hAnsi="Sylfaen"/>
                <w:sz w:val="20"/>
                <w:szCs w:val="20"/>
              </w:rPr>
              <w:t xml:space="preserve">საკონტაქტო საათების რაოდენობა </w:t>
            </w:r>
            <w:r w:rsidRPr="002F0BC3">
              <w:rPr>
                <w:rFonts w:ascii="AcadNusx" w:hAnsi="AcadNusx"/>
                <w:sz w:val="20"/>
                <w:szCs w:val="20"/>
              </w:rPr>
              <w:t>–</w:t>
            </w:r>
            <w:r w:rsidR="00A045AA">
              <w:rPr>
                <w:rFonts w:ascii="Sylfaen" w:hAnsi="Sylfaen"/>
                <w:sz w:val="20"/>
                <w:szCs w:val="20"/>
              </w:rPr>
              <w:t xml:space="preserve"> 1</w:t>
            </w:r>
            <w:r w:rsidR="00E568AC">
              <w:rPr>
                <w:rFonts w:ascii="Sylfaen" w:hAnsi="Sylfaen"/>
                <w:sz w:val="20"/>
                <w:szCs w:val="20"/>
              </w:rPr>
              <w:t>3</w:t>
            </w:r>
            <w:r w:rsidR="00792F0F">
              <w:rPr>
                <w:rFonts w:ascii="Sylfaen" w:hAnsi="Sylfaen"/>
                <w:sz w:val="20"/>
                <w:szCs w:val="20"/>
              </w:rPr>
              <w:t>9</w:t>
            </w:r>
            <w:r w:rsidRPr="002F0BC3">
              <w:rPr>
                <w:rFonts w:ascii="Sylfaen" w:hAnsi="Sylfaen"/>
                <w:sz w:val="20"/>
                <w:szCs w:val="20"/>
              </w:rPr>
              <w:t xml:space="preserve"> სთ (ლექცია </w:t>
            </w:r>
            <w:r w:rsidRPr="002F0BC3">
              <w:rPr>
                <w:rFonts w:ascii="AcadNusx" w:hAnsi="AcadNusx"/>
                <w:sz w:val="20"/>
                <w:szCs w:val="20"/>
              </w:rPr>
              <w:t>–</w:t>
            </w:r>
            <w:r w:rsidRPr="002F0BC3">
              <w:rPr>
                <w:rFonts w:ascii="Sylfaen" w:hAnsi="Sylfaen"/>
                <w:sz w:val="20"/>
                <w:szCs w:val="20"/>
              </w:rPr>
              <w:t xml:space="preserve"> </w:t>
            </w:r>
            <w:r w:rsidR="00050D49" w:rsidRPr="002F0BC3">
              <w:rPr>
                <w:rFonts w:ascii="Sylfaen" w:hAnsi="Sylfaen"/>
                <w:sz w:val="20"/>
                <w:szCs w:val="20"/>
                <w:lang w:val="ka-GE"/>
              </w:rPr>
              <w:t>2</w:t>
            </w:r>
            <w:r w:rsidR="00792F0F">
              <w:rPr>
                <w:rFonts w:ascii="Sylfaen" w:hAnsi="Sylfaen"/>
                <w:sz w:val="20"/>
                <w:szCs w:val="20"/>
              </w:rPr>
              <w:t>7</w:t>
            </w:r>
            <w:r w:rsidRPr="002F0BC3">
              <w:rPr>
                <w:rFonts w:ascii="Sylfaen" w:hAnsi="Sylfaen"/>
                <w:sz w:val="20"/>
                <w:szCs w:val="20"/>
                <w:lang w:val="ka-GE"/>
              </w:rPr>
              <w:t xml:space="preserve"> </w:t>
            </w:r>
            <w:r w:rsidRPr="002F0BC3">
              <w:rPr>
                <w:rFonts w:ascii="Sylfaen" w:hAnsi="Sylfaen"/>
                <w:sz w:val="20"/>
                <w:szCs w:val="20"/>
              </w:rPr>
              <w:t>სთ.</w:t>
            </w:r>
            <w:r w:rsidRPr="002F0BC3">
              <w:rPr>
                <w:rFonts w:ascii="Sylfaen" w:hAnsi="Sylfaen"/>
                <w:sz w:val="20"/>
                <w:szCs w:val="20"/>
                <w:lang w:val="ka-GE"/>
              </w:rPr>
              <w:t>,</w:t>
            </w:r>
            <w:r w:rsidRPr="002F0BC3">
              <w:rPr>
                <w:rFonts w:ascii="Sylfaen" w:hAnsi="Sylfaen"/>
                <w:sz w:val="20"/>
                <w:szCs w:val="20"/>
              </w:rPr>
              <w:t xml:space="preserve"> პრაქტიკული </w:t>
            </w:r>
            <w:r w:rsidRPr="002F0BC3">
              <w:rPr>
                <w:rFonts w:ascii="Sylfaen" w:hAnsi="Sylfaen"/>
                <w:sz w:val="20"/>
                <w:szCs w:val="20"/>
                <w:lang w:val="ka-GE"/>
              </w:rPr>
              <w:t>მეცადინეობა</w:t>
            </w:r>
            <w:r w:rsidRPr="002F0BC3">
              <w:rPr>
                <w:rFonts w:ascii="AcadNusx" w:hAnsi="AcadNusx"/>
                <w:sz w:val="20"/>
                <w:szCs w:val="20"/>
              </w:rPr>
              <w:t>–</w:t>
            </w:r>
            <w:r w:rsidRPr="002F0BC3">
              <w:rPr>
                <w:rFonts w:ascii="Sylfaen" w:hAnsi="Sylfaen"/>
                <w:sz w:val="20"/>
                <w:szCs w:val="20"/>
              </w:rPr>
              <w:t xml:space="preserve"> </w:t>
            </w:r>
            <w:r w:rsidR="00CD4223" w:rsidRPr="002F0BC3">
              <w:rPr>
                <w:rFonts w:ascii="Sylfaen" w:hAnsi="Sylfaen"/>
                <w:sz w:val="20"/>
                <w:szCs w:val="20"/>
                <w:lang w:val="ka-GE"/>
              </w:rPr>
              <w:t>1</w:t>
            </w:r>
            <w:r w:rsidR="00E568AC">
              <w:rPr>
                <w:rFonts w:ascii="Sylfaen" w:hAnsi="Sylfaen"/>
                <w:sz w:val="20"/>
                <w:szCs w:val="20"/>
              </w:rPr>
              <w:t>0</w:t>
            </w:r>
            <w:r w:rsidR="005C5232">
              <w:rPr>
                <w:rFonts w:ascii="Sylfaen" w:hAnsi="Sylfaen"/>
                <w:sz w:val="20"/>
                <w:szCs w:val="20"/>
              </w:rPr>
              <w:t>3</w:t>
            </w:r>
            <w:r w:rsidRPr="002F0BC3">
              <w:rPr>
                <w:rFonts w:ascii="Sylfaen" w:hAnsi="Sylfaen"/>
                <w:sz w:val="20"/>
                <w:szCs w:val="20"/>
              </w:rPr>
              <w:t xml:space="preserve"> სთ.</w:t>
            </w:r>
            <w:r w:rsidRPr="002F0BC3">
              <w:rPr>
                <w:rFonts w:ascii="Sylfaen" w:hAnsi="Sylfaen"/>
                <w:sz w:val="20"/>
                <w:szCs w:val="20"/>
                <w:lang w:val="ka-GE"/>
              </w:rPr>
              <w:t>,</w:t>
            </w:r>
            <w:r w:rsidRPr="002F0BC3">
              <w:rPr>
                <w:rFonts w:ascii="Sylfaen" w:hAnsi="Sylfaen"/>
                <w:sz w:val="20"/>
                <w:szCs w:val="20"/>
              </w:rPr>
              <w:t xml:space="preserve"> შუალედური </w:t>
            </w:r>
            <w:r w:rsidRPr="002F0BC3">
              <w:rPr>
                <w:rFonts w:ascii="Sylfaen" w:hAnsi="Sylfaen"/>
                <w:sz w:val="20"/>
                <w:szCs w:val="20"/>
                <w:lang w:val="ka-GE"/>
              </w:rPr>
              <w:t>შეფასება</w:t>
            </w:r>
            <w:r w:rsidRPr="002F0BC3">
              <w:rPr>
                <w:rFonts w:ascii="Sylfaen" w:hAnsi="Sylfaen"/>
                <w:sz w:val="20"/>
                <w:szCs w:val="20"/>
              </w:rPr>
              <w:t xml:space="preserve"> </w:t>
            </w:r>
            <w:r w:rsidRPr="002F0BC3">
              <w:rPr>
                <w:rFonts w:ascii="AcadNusx" w:hAnsi="AcadNusx"/>
                <w:sz w:val="20"/>
                <w:szCs w:val="20"/>
              </w:rPr>
              <w:t>–</w:t>
            </w:r>
            <w:r w:rsidRPr="002F0BC3">
              <w:rPr>
                <w:rFonts w:ascii="Sylfaen" w:hAnsi="Sylfaen"/>
                <w:sz w:val="20"/>
                <w:szCs w:val="20"/>
              </w:rPr>
              <w:t xml:space="preserve"> </w:t>
            </w:r>
            <w:r w:rsidR="00CD4223" w:rsidRPr="002F0BC3">
              <w:rPr>
                <w:rFonts w:ascii="Sylfaen" w:hAnsi="Sylfaen"/>
                <w:sz w:val="20"/>
                <w:szCs w:val="20"/>
                <w:lang w:val="ka-GE"/>
              </w:rPr>
              <w:t>2</w:t>
            </w:r>
            <w:r w:rsidRPr="002F0BC3">
              <w:rPr>
                <w:rFonts w:ascii="Sylfaen" w:hAnsi="Sylfaen"/>
                <w:sz w:val="20"/>
                <w:szCs w:val="20"/>
              </w:rPr>
              <w:t xml:space="preserve"> სთ</w:t>
            </w:r>
            <w:r w:rsidR="00050D49" w:rsidRPr="002F0BC3">
              <w:rPr>
                <w:rFonts w:ascii="Sylfaen" w:hAnsi="Sylfaen"/>
                <w:sz w:val="20"/>
                <w:szCs w:val="20"/>
              </w:rPr>
              <w:t>.</w:t>
            </w:r>
            <w:r w:rsidRPr="002F0BC3">
              <w:rPr>
                <w:rFonts w:ascii="Sylfaen" w:hAnsi="Sylfaen"/>
                <w:sz w:val="20"/>
                <w:szCs w:val="20"/>
                <w:lang w:val="ka-GE"/>
              </w:rPr>
              <w:t xml:space="preserve">, </w:t>
            </w:r>
            <w:r w:rsidRPr="002F0BC3">
              <w:rPr>
                <w:rFonts w:ascii="Sylfaen" w:hAnsi="Sylfaen"/>
                <w:sz w:val="20"/>
                <w:szCs w:val="20"/>
              </w:rPr>
              <w:t xml:space="preserve"> დასკვნითი გამოცდა - 2</w:t>
            </w:r>
            <w:r w:rsidRPr="002F0BC3">
              <w:rPr>
                <w:rFonts w:ascii="Sylfaen" w:hAnsi="Sylfaen"/>
                <w:sz w:val="20"/>
                <w:szCs w:val="20"/>
                <w:lang w:val="ka-GE"/>
              </w:rPr>
              <w:t xml:space="preserve"> </w:t>
            </w:r>
            <w:r w:rsidRPr="002F0BC3">
              <w:rPr>
                <w:rFonts w:ascii="Sylfaen" w:hAnsi="Sylfaen"/>
                <w:sz w:val="20"/>
                <w:szCs w:val="20"/>
              </w:rPr>
              <w:t>სთ</w:t>
            </w:r>
            <w:r w:rsidR="00050D49" w:rsidRPr="002F0BC3">
              <w:rPr>
                <w:rFonts w:ascii="Sylfaen" w:hAnsi="Sylfaen"/>
                <w:sz w:val="20"/>
                <w:szCs w:val="20"/>
              </w:rPr>
              <w:t>.</w:t>
            </w:r>
            <w:r w:rsidRPr="002F0BC3">
              <w:rPr>
                <w:rFonts w:ascii="Sylfaen" w:hAnsi="Sylfaen"/>
                <w:sz w:val="20"/>
                <w:szCs w:val="20"/>
              </w:rPr>
              <w:t xml:space="preserve">) </w:t>
            </w:r>
          </w:p>
          <w:p w:rsidR="00557830" w:rsidRPr="002F0BC3" w:rsidRDefault="00557830" w:rsidP="002F0BC3">
            <w:pPr>
              <w:spacing w:line="360" w:lineRule="auto"/>
              <w:jc w:val="both"/>
              <w:rPr>
                <w:rFonts w:ascii="AcadNusx" w:hAnsi="AcadNusx"/>
                <w:sz w:val="20"/>
                <w:szCs w:val="20"/>
              </w:rPr>
            </w:pPr>
            <w:r w:rsidRPr="002F0BC3">
              <w:rPr>
                <w:rFonts w:ascii="Sylfaen" w:hAnsi="Sylfaen"/>
                <w:sz w:val="20"/>
                <w:szCs w:val="20"/>
              </w:rPr>
              <w:t>დამოუკიდებელი მუშაობა</w:t>
            </w:r>
            <w:r w:rsidR="00370AE6" w:rsidRPr="002F0BC3">
              <w:rPr>
                <w:rFonts w:ascii="Sylfaen" w:hAnsi="Sylfaen"/>
                <w:sz w:val="20"/>
                <w:szCs w:val="20"/>
              </w:rPr>
              <w:t xml:space="preserve">  -  </w:t>
            </w:r>
            <w:r w:rsidR="00A045AA">
              <w:rPr>
                <w:rFonts w:ascii="Sylfaen" w:hAnsi="Sylfaen"/>
                <w:sz w:val="20"/>
                <w:szCs w:val="20"/>
                <w:lang w:val="ka-GE"/>
              </w:rPr>
              <w:t>1</w:t>
            </w:r>
            <w:r w:rsidR="00E568AC">
              <w:rPr>
                <w:rFonts w:ascii="Sylfaen" w:hAnsi="Sylfaen"/>
                <w:sz w:val="20"/>
                <w:szCs w:val="20"/>
              </w:rPr>
              <w:t>6</w:t>
            </w:r>
            <w:r w:rsidR="004F33BB">
              <w:rPr>
                <w:rFonts w:ascii="Sylfaen" w:hAnsi="Sylfaen"/>
                <w:sz w:val="20"/>
                <w:szCs w:val="20"/>
              </w:rPr>
              <w:t>6</w:t>
            </w:r>
            <w:r w:rsidRPr="002F0BC3">
              <w:rPr>
                <w:rFonts w:ascii="Sylfaen" w:hAnsi="Sylfaen"/>
                <w:sz w:val="20"/>
                <w:szCs w:val="20"/>
              </w:rPr>
              <w:t xml:space="preserve"> სთ.  </w:t>
            </w:r>
          </w:p>
          <w:p w:rsidR="007B1DD6" w:rsidRDefault="00557830" w:rsidP="002F0BC3">
            <w:pPr>
              <w:spacing w:line="360" w:lineRule="auto"/>
              <w:jc w:val="both"/>
              <w:rPr>
                <w:rFonts w:ascii="Sylfaen" w:hAnsi="Sylfaen"/>
                <w:sz w:val="20"/>
                <w:szCs w:val="20"/>
              </w:rPr>
            </w:pPr>
            <w:r w:rsidRPr="002F0BC3">
              <w:rPr>
                <w:rFonts w:ascii="Sylfaen" w:hAnsi="Sylfaen"/>
                <w:sz w:val="20"/>
                <w:szCs w:val="20"/>
              </w:rPr>
              <w:t>საათების რაოდენობა სულ 300 სთ.</w:t>
            </w:r>
          </w:p>
          <w:p w:rsidR="00D82594" w:rsidRDefault="00D82594" w:rsidP="002F0BC3">
            <w:pPr>
              <w:spacing w:line="360" w:lineRule="auto"/>
              <w:jc w:val="both"/>
              <w:rPr>
                <w:rFonts w:ascii="Sylfaen" w:hAnsi="Sylfaen"/>
                <w:sz w:val="20"/>
                <w:szCs w:val="20"/>
              </w:rPr>
            </w:pPr>
          </w:p>
          <w:p w:rsidR="00A045AA" w:rsidRPr="00D82594" w:rsidRDefault="00D82594" w:rsidP="002F0BC3">
            <w:pPr>
              <w:spacing w:line="360"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622366" w:rsidRPr="002F0BC3" w:rsidRDefault="00622366" w:rsidP="002F0BC3">
            <w:pPr>
              <w:spacing w:line="360" w:lineRule="auto"/>
              <w:jc w:val="both"/>
              <w:rPr>
                <w:rFonts w:ascii="AcadNusx" w:hAnsi="AcadNusx"/>
                <w:sz w:val="20"/>
                <w:szCs w:val="20"/>
              </w:rPr>
            </w:pPr>
          </w:p>
        </w:tc>
      </w:tr>
      <w:tr w:rsidR="00BE2D4A" w:rsidRPr="002F0BC3" w:rsidTr="002F0BC3">
        <w:tc>
          <w:tcPr>
            <w:tcW w:w="1986" w:type="dxa"/>
          </w:tcPr>
          <w:p w:rsidR="00A16FE4" w:rsidRPr="002F0BC3" w:rsidRDefault="00A16FE4" w:rsidP="002F0BC3">
            <w:pPr>
              <w:spacing w:line="360" w:lineRule="auto"/>
              <w:rPr>
                <w:rFonts w:ascii="Sylfaen" w:hAnsi="Sylfaen"/>
                <w:b/>
                <w:sz w:val="20"/>
                <w:szCs w:val="20"/>
                <w:lang w:val="de-DE"/>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დაშვების   წინაპირობები</w:t>
            </w:r>
          </w:p>
        </w:tc>
        <w:tc>
          <w:tcPr>
            <w:tcW w:w="8607" w:type="dxa"/>
            <w:gridSpan w:val="2"/>
          </w:tcPr>
          <w:p w:rsidR="00A16FE4" w:rsidRPr="002F0BC3" w:rsidRDefault="00A16FE4" w:rsidP="002F0BC3">
            <w:pPr>
              <w:spacing w:line="360" w:lineRule="auto"/>
              <w:jc w:val="both"/>
              <w:rPr>
                <w:rFonts w:ascii="Sylfaen" w:hAnsi="Sylfaen"/>
                <w:sz w:val="20"/>
                <w:szCs w:val="20"/>
              </w:rPr>
            </w:pPr>
          </w:p>
          <w:p w:rsidR="00557830" w:rsidRPr="002F0BC3" w:rsidRDefault="00557830" w:rsidP="00964492">
            <w:pPr>
              <w:tabs>
                <w:tab w:val="left" w:pos="7575"/>
              </w:tabs>
              <w:spacing w:line="360" w:lineRule="auto"/>
              <w:jc w:val="both"/>
              <w:rPr>
                <w:rFonts w:ascii="Sylfaen" w:hAnsi="Sylfaen"/>
                <w:sz w:val="20"/>
                <w:szCs w:val="20"/>
                <w:lang w:val="ka-GE"/>
              </w:rPr>
            </w:pPr>
            <w:r w:rsidRPr="002F0BC3">
              <w:rPr>
                <w:rFonts w:ascii="Sylfaen" w:hAnsi="Sylfaen"/>
                <w:sz w:val="20"/>
                <w:szCs w:val="20"/>
              </w:rPr>
              <w:t xml:space="preserve">საგნის შესწავლამდე სტუდენტს ათვისებული უნდა ჰქონდეს </w:t>
            </w:r>
            <w:r w:rsidR="00964492" w:rsidRPr="00964492">
              <w:rPr>
                <w:rFonts w:ascii="Sylfaen" w:hAnsi="Sylfaen"/>
                <w:sz w:val="20"/>
                <w:szCs w:val="20"/>
              </w:rPr>
              <w:t>პათოლოგიის ყველა მოდული</w:t>
            </w:r>
          </w:p>
        </w:tc>
      </w:tr>
      <w:tr w:rsidR="00BE2D4A" w:rsidRPr="002F0BC3" w:rsidTr="002F0BC3">
        <w:trPr>
          <w:trHeight w:val="452"/>
        </w:trPr>
        <w:tc>
          <w:tcPr>
            <w:tcW w:w="1986" w:type="dxa"/>
          </w:tcPr>
          <w:p w:rsidR="00A16FE4" w:rsidRPr="002F0BC3" w:rsidRDefault="00A16FE4" w:rsidP="002F0BC3">
            <w:pPr>
              <w:spacing w:line="360" w:lineRule="auto"/>
              <w:rPr>
                <w:rFonts w:ascii="Sylfaen" w:hAnsi="Sylfaen"/>
                <w:b/>
                <w:sz w:val="20"/>
                <w:szCs w:val="20"/>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სწავლის შედეგები</w:t>
            </w:r>
          </w:p>
        </w:tc>
        <w:tc>
          <w:tcPr>
            <w:tcW w:w="8607" w:type="dxa"/>
            <w:gridSpan w:val="2"/>
          </w:tcPr>
          <w:p w:rsidR="00557830" w:rsidRPr="002F0BC3" w:rsidRDefault="00557830" w:rsidP="002F0BC3">
            <w:pPr>
              <w:pStyle w:val="ListParagraph"/>
              <w:spacing w:line="360" w:lineRule="auto"/>
              <w:ind w:left="0"/>
              <w:jc w:val="both"/>
              <w:rPr>
                <w:rFonts w:ascii="Sylfaen" w:hAnsi="Sylfaen"/>
                <w:b/>
                <w:sz w:val="20"/>
                <w:szCs w:val="20"/>
                <w:lang w:val="ka-GE"/>
              </w:rPr>
            </w:pPr>
          </w:p>
          <w:p w:rsidR="00557830" w:rsidRPr="002F0BC3" w:rsidRDefault="00A67C2A" w:rsidP="002F0BC3">
            <w:pPr>
              <w:spacing w:line="360" w:lineRule="auto"/>
              <w:rPr>
                <w:rFonts w:ascii="Sylfaen" w:hAnsi="Sylfaen" w:cs="Sylfaen"/>
                <w:sz w:val="20"/>
                <w:szCs w:val="20"/>
                <w:lang w:val="ka-GE"/>
              </w:rPr>
            </w:pPr>
            <w:r w:rsidRPr="002F0BC3">
              <w:rPr>
                <w:rFonts w:ascii="Sylfaen" w:hAnsi="Sylfaen" w:cs="Sylfaen"/>
                <w:b/>
                <w:sz w:val="20"/>
                <w:szCs w:val="20"/>
                <w:lang w:val="ka-GE"/>
              </w:rPr>
              <w:t>ცოდნა</w:t>
            </w:r>
            <w:r w:rsidRPr="002F0BC3">
              <w:rPr>
                <w:rFonts w:ascii="Sylfaen" w:hAnsi="Sylfaen"/>
                <w:b/>
                <w:sz w:val="20"/>
                <w:szCs w:val="20"/>
                <w:lang w:val="ka-GE"/>
              </w:rPr>
              <w:t xml:space="preserve"> და გაცნობიერება</w:t>
            </w:r>
            <w:r w:rsidR="00A16FE4" w:rsidRPr="002F0BC3">
              <w:rPr>
                <w:rFonts w:ascii="Sylfaen" w:hAnsi="Sylfaen"/>
                <w:b/>
                <w:sz w:val="20"/>
                <w:szCs w:val="20"/>
              </w:rPr>
              <w:t xml:space="preserve">: </w:t>
            </w:r>
            <w:r w:rsidR="00F0397B" w:rsidRPr="002F0BC3">
              <w:rPr>
                <w:rFonts w:ascii="Sylfaen" w:hAnsi="Sylfaen"/>
                <w:sz w:val="20"/>
                <w:szCs w:val="20"/>
                <w:lang w:val="ka-GE"/>
              </w:rPr>
              <w:t>სტუდენტს</w:t>
            </w:r>
            <w:r w:rsidR="00066F30">
              <w:rPr>
                <w:rFonts w:ascii="Sylfaen" w:hAnsi="Sylfaen"/>
                <w:sz w:val="20"/>
                <w:szCs w:val="20"/>
                <w:lang w:val="ka-GE"/>
              </w:rPr>
              <w:t xml:space="preserve"> აქვს ღრმა და სისტემური ცოდნა,  </w:t>
            </w:r>
            <w:r w:rsidR="00557830" w:rsidRPr="002F0BC3">
              <w:rPr>
                <w:rFonts w:ascii="Sylfaen" w:hAnsi="Sylfaen"/>
                <w:sz w:val="20"/>
                <w:szCs w:val="20"/>
                <w:lang w:val="ka-GE"/>
              </w:rPr>
              <w:t>სისტემების მიხედვით ტიპიური და ფართოდ გავრცელებული დაავადებების ეტიოლოგია</w:t>
            </w:r>
            <w:r w:rsidR="00066F30">
              <w:rPr>
                <w:rFonts w:ascii="Sylfaen" w:hAnsi="Sylfaen"/>
                <w:sz w:val="20"/>
                <w:szCs w:val="20"/>
                <w:lang w:val="ka-GE"/>
              </w:rPr>
              <w:t>ზე</w:t>
            </w:r>
            <w:r w:rsidR="00557830" w:rsidRPr="002F0BC3">
              <w:rPr>
                <w:rFonts w:ascii="Sylfaen" w:hAnsi="Sylfaen"/>
                <w:sz w:val="20"/>
                <w:szCs w:val="20"/>
                <w:lang w:val="ka-GE"/>
              </w:rPr>
              <w:t xml:space="preserve">, </w:t>
            </w:r>
            <w:r w:rsidR="00066F30">
              <w:rPr>
                <w:rFonts w:ascii="Sylfaen" w:hAnsi="Sylfaen"/>
                <w:sz w:val="20"/>
                <w:szCs w:val="20"/>
                <w:lang w:val="ka-GE"/>
              </w:rPr>
              <w:t>პათოგენეზზე</w:t>
            </w:r>
            <w:r w:rsidR="00557830" w:rsidRPr="002F0BC3">
              <w:rPr>
                <w:rFonts w:ascii="Sylfaen" w:hAnsi="Sylfaen"/>
                <w:sz w:val="20"/>
                <w:szCs w:val="20"/>
                <w:lang w:val="ka-GE"/>
              </w:rPr>
              <w:t>, კლინიკური მიმდინარეობა</w:t>
            </w:r>
            <w:r w:rsidR="00066F30">
              <w:rPr>
                <w:rFonts w:ascii="Sylfaen" w:hAnsi="Sylfaen"/>
                <w:sz w:val="20"/>
                <w:szCs w:val="20"/>
                <w:lang w:val="ka-GE"/>
              </w:rPr>
              <w:t>ზე</w:t>
            </w:r>
            <w:r w:rsidR="00557830" w:rsidRPr="002F0BC3">
              <w:rPr>
                <w:rFonts w:ascii="Sylfaen" w:hAnsi="Sylfaen"/>
                <w:sz w:val="20"/>
                <w:szCs w:val="20"/>
                <w:lang w:val="ka-GE"/>
              </w:rPr>
              <w:t xml:space="preserve">; სისტემების მიხედვით ტიპიური და ფართოდ </w:t>
            </w:r>
            <w:r w:rsidR="00557830" w:rsidRPr="002F0BC3">
              <w:rPr>
                <w:rFonts w:ascii="Sylfaen" w:hAnsi="Sylfaen"/>
                <w:sz w:val="20"/>
                <w:szCs w:val="20"/>
                <w:lang w:val="ka-GE"/>
              </w:rPr>
              <w:lastRenderedPageBreak/>
              <w:t xml:space="preserve">გავრცელებული დაავადებების მკურნალობის </w:t>
            </w:r>
            <w:r w:rsidR="00066F30">
              <w:rPr>
                <w:rFonts w:ascii="Sylfaen" w:hAnsi="Sylfaen"/>
                <w:sz w:val="20"/>
                <w:szCs w:val="20"/>
                <w:lang w:val="ka-GE"/>
              </w:rPr>
              <w:t>პრინციპებზე</w:t>
            </w:r>
            <w:r w:rsidR="00557830" w:rsidRPr="002F0BC3">
              <w:rPr>
                <w:rFonts w:ascii="Sylfaen" w:hAnsi="Sylfaen"/>
                <w:sz w:val="20"/>
                <w:szCs w:val="20"/>
                <w:lang w:val="ka-GE"/>
              </w:rPr>
              <w:t xml:space="preserve">; </w:t>
            </w:r>
            <w:r w:rsidR="00557830" w:rsidRPr="002F0BC3">
              <w:rPr>
                <w:rFonts w:ascii="Sylfaen" w:hAnsi="Sylfaen" w:cs="Sylfaen"/>
                <w:sz w:val="20"/>
                <w:szCs w:val="20"/>
                <w:u w:color="FF0000"/>
              </w:rPr>
              <w:t>გაიდლაინებით</w:t>
            </w:r>
            <w:r w:rsidR="00557830" w:rsidRPr="002F0BC3">
              <w:rPr>
                <w:rFonts w:ascii="AcadNusx" w:hAnsi="AcadNusx" w:cs="Sylfaen"/>
                <w:sz w:val="20"/>
                <w:szCs w:val="20"/>
                <w:lang w:val="ka-GE"/>
              </w:rPr>
              <w:t xml:space="preserve"> </w:t>
            </w:r>
            <w:r w:rsidR="00557830" w:rsidRPr="002F0BC3">
              <w:rPr>
                <w:rFonts w:ascii="Sylfaen" w:hAnsi="Sylfaen" w:cs="Sylfaen"/>
                <w:sz w:val="20"/>
                <w:szCs w:val="20"/>
                <w:u w:color="FF0000"/>
              </w:rPr>
              <w:t>და</w:t>
            </w:r>
            <w:r w:rsidR="00557830" w:rsidRPr="002F0BC3">
              <w:rPr>
                <w:rFonts w:ascii="AcadNusx" w:hAnsi="AcadNusx" w:cs="Sylfaen"/>
                <w:sz w:val="20"/>
                <w:szCs w:val="20"/>
                <w:lang w:val="ka-GE"/>
              </w:rPr>
              <w:t xml:space="preserve"> </w:t>
            </w:r>
            <w:r w:rsidR="00557830" w:rsidRPr="002F0BC3">
              <w:rPr>
                <w:rFonts w:ascii="Sylfaen" w:hAnsi="Sylfaen" w:cs="Sylfaen"/>
                <w:sz w:val="20"/>
                <w:szCs w:val="20"/>
                <w:u w:color="FF0000"/>
              </w:rPr>
              <w:t>პროტოკოლებით</w:t>
            </w:r>
            <w:r w:rsidR="00557830" w:rsidRPr="002F0BC3">
              <w:rPr>
                <w:rFonts w:ascii="AcadNusx" w:hAnsi="AcadNusx" w:cs="Sylfaen"/>
                <w:sz w:val="20"/>
                <w:szCs w:val="20"/>
                <w:lang w:val="ka-GE"/>
              </w:rPr>
              <w:t xml:space="preserve"> </w:t>
            </w:r>
            <w:r w:rsidR="00557830" w:rsidRPr="002F0BC3">
              <w:rPr>
                <w:rFonts w:ascii="Sylfaen" w:hAnsi="Sylfaen" w:cs="Sylfaen"/>
                <w:sz w:val="20"/>
                <w:szCs w:val="20"/>
                <w:u w:color="FF0000"/>
              </w:rPr>
              <w:t>სარგებლობის</w:t>
            </w:r>
            <w:r w:rsidR="00557830" w:rsidRPr="002F0BC3">
              <w:rPr>
                <w:rFonts w:ascii="AcadNusx" w:hAnsi="AcadNusx" w:cs="Sylfaen"/>
                <w:sz w:val="20"/>
                <w:szCs w:val="20"/>
                <w:lang w:val="ka-GE"/>
              </w:rPr>
              <w:t xml:space="preserve">  </w:t>
            </w:r>
            <w:r w:rsidR="00557830" w:rsidRPr="002F0BC3">
              <w:rPr>
                <w:rFonts w:ascii="Sylfaen" w:hAnsi="Sylfaen" w:cs="Sylfaen"/>
                <w:sz w:val="20"/>
                <w:szCs w:val="20"/>
                <w:u w:color="FF0000"/>
              </w:rPr>
              <w:t>პრინციპებ</w:t>
            </w:r>
            <w:r w:rsidR="00066F30">
              <w:rPr>
                <w:rFonts w:ascii="Sylfaen" w:hAnsi="Sylfaen" w:cs="Sylfaen"/>
                <w:sz w:val="20"/>
                <w:szCs w:val="20"/>
                <w:u w:color="FF0000"/>
              </w:rPr>
              <w:t>ზე</w:t>
            </w:r>
            <w:r w:rsidR="00557830" w:rsidRPr="002F0BC3">
              <w:rPr>
                <w:rFonts w:ascii="AcadNusx" w:hAnsi="AcadNusx" w:cs="Sylfaen"/>
                <w:sz w:val="20"/>
                <w:szCs w:val="20"/>
                <w:lang w:val="ka-GE"/>
              </w:rPr>
              <w:t>.</w:t>
            </w:r>
          </w:p>
          <w:p w:rsidR="00282FBE" w:rsidRPr="002F0BC3" w:rsidRDefault="00A67C2A" w:rsidP="00066F30">
            <w:pPr>
              <w:spacing w:line="360" w:lineRule="auto"/>
              <w:rPr>
                <w:rFonts w:ascii="Sylfaen" w:hAnsi="Sylfaen"/>
                <w:sz w:val="20"/>
                <w:szCs w:val="20"/>
                <w:lang w:val="ka-GE"/>
              </w:rPr>
            </w:pPr>
            <w:r w:rsidRPr="002F0BC3">
              <w:rPr>
                <w:rFonts w:ascii="Sylfaen" w:hAnsi="Sylfaen"/>
                <w:b/>
                <w:sz w:val="20"/>
                <w:szCs w:val="20"/>
                <w:lang w:val="ka-GE"/>
              </w:rPr>
              <w:t xml:space="preserve"> უნარი</w:t>
            </w:r>
            <w:r w:rsidR="00A16FE4" w:rsidRPr="002F0BC3">
              <w:rPr>
                <w:rFonts w:ascii="Sylfaen" w:hAnsi="Sylfaen"/>
                <w:b/>
                <w:sz w:val="20"/>
                <w:szCs w:val="20"/>
              </w:rPr>
              <w:t xml:space="preserve">: </w:t>
            </w:r>
            <w:r w:rsidR="00557830" w:rsidRPr="002F0BC3">
              <w:rPr>
                <w:rFonts w:ascii="Sylfaen" w:hAnsi="Sylfaen"/>
                <w:sz w:val="20"/>
                <w:szCs w:val="20"/>
                <w:lang w:val="ka-GE"/>
              </w:rPr>
              <w:t>სტუდენტი შეძლებს დაავადების ანამნეზისა და გამოკვლევების შედეგების  საფუძველზე დიფერენციალური დიაგნოზის გაკეთებას და დიაგნოზის გამოტანას; დიაგნოზის საფუძველზე შესაბამისი მკურნალობის სქემის შემუშავებას; ავადმყოფის ისტორიის წარმოებას; დაავადების ტიპიური მიმდინარეობის შემთხვევაში გამოსავლის პროგნოზირებას.</w:t>
            </w:r>
            <w:r w:rsidR="00066F30">
              <w:rPr>
                <w:rFonts w:ascii="Sylfaen" w:hAnsi="Sylfaen"/>
                <w:sz w:val="20"/>
                <w:szCs w:val="20"/>
                <w:lang w:val="ka-GE"/>
              </w:rPr>
              <w:t xml:space="preserve"> </w:t>
            </w:r>
            <w:r w:rsidR="00A16FE4" w:rsidRPr="002F0BC3">
              <w:rPr>
                <w:rFonts w:ascii="Sylfaen" w:hAnsi="Sylfaen"/>
                <w:b/>
                <w:sz w:val="20"/>
                <w:szCs w:val="20"/>
              </w:rPr>
              <w:t xml:space="preserve"> </w:t>
            </w:r>
            <w:r w:rsidR="00557830" w:rsidRPr="002F0BC3">
              <w:rPr>
                <w:rFonts w:ascii="Sylfaen" w:hAnsi="Sylfaen"/>
                <w:sz w:val="20"/>
                <w:szCs w:val="20"/>
                <w:lang w:val="de-DE"/>
              </w:rPr>
              <w:t>სტუდენტი შეძლებს:</w:t>
            </w:r>
            <w:r w:rsidR="00557830" w:rsidRPr="002F0BC3">
              <w:rPr>
                <w:rFonts w:ascii="Sylfaen" w:hAnsi="Sylfaen"/>
                <w:sz w:val="20"/>
                <w:szCs w:val="20"/>
                <w:lang w:val="ka-GE"/>
              </w:rPr>
              <w:t xml:space="preserve"> დაავადების ანამნეზისა და გამოკვლევების შედეგების  ანალიზს და დასკვნის გაკეთებას; 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მიღებული მონაცემების ჩამოყალიბებას, რეგისტრაციასა და ავადმყოფის ისტორიის წარმოებას; ზეპირი და წერილობითი მოხსენების გაკეთება პაციენტის მდგომარეობის შესახებ; 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 ავადმყოფების ინსტრუქტაჟის ჩატარება მოვლისა და ჰიგიენურ საკითხებთან მიმართებაში; მულტიდისციპლინარულ ჯგუფში მუშაობას, მონაცემების შეჯერებას. ერთობლივი გადაწყვეტილებებისა და პრიორიტეტების გათვალისწინებას.</w:t>
            </w:r>
          </w:p>
          <w:p w:rsidR="00557830" w:rsidRPr="002F0BC3" w:rsidRDefault="00F74FB3" w:rsidP="002F0BC3">
            <w:pPr>
              <w:spacing w:line="360" w:lineRule="auto"/>
              <w:rPr>
                <w:rFonts w:ascii="Sylfaen" w:hAnsi="Sylfaen" w:cs="TTE1B7FF18t00"/>
                <w:sz w:val="20"/>
                <w:szCs w:val="20"/>
                <w:lang w:val="ka-GE"/>
              </w:rPr>
            </w:pPr>
            <w:r w:rsidRPr="002F0BC3">
              <w:rPr>
                <w:rFonts w:ascii="Sylfaen" w:hAnsi="Sylfaen"/>
                <w:sz w:val="20"/>
                <w:szCs w:val="20"/>
                <w:lang w:val="ka-GE"/>
              </w:rPr>
              <w:t>ს</w:t>
            </w:r>
            <w:r w:rsidR="0099269B" w:rsidRPr="002F0BC3">
              <w:rPr>
                <w:rFonts w:ascii="Sylfaen" w:hAnsi="Sylfaen"/>
                <w:sz w:val="20"/>
                <w:szCs w:val="20"/>
                <w:lang w:val="ka-GE"/>
              </w:rPr>
              <w:t>ტუდენტი</w:t>
            </w:r>
            <w:r w:rsidR="00066F30">
              <w:rPr>
                <w:rFonts w:ascii="Sylfaen" w:hAnsi="Sylfaen"/>
                <w:sz w:val="20"/>
                <w:szCs w:val="20"/>
                <w:lang w:val="ka-GE"/>
              </w:rPr>
              <w:t xml:space="preserve"> ასევე, </w:t>
            </w:r>
            <w:r w:rsidR="0099269B" w:rsidRPr="002F0BC3">
              <w:rPr>
                <w:rFonts w:ascii="Sylfaen" w:hAnsi="Sylfaen"/>
                <w:sz w:val="20"/>
                <w:szCs w:val="20"/>
                <w:lang w:val="ka-GE"/>
              </w:rPr>
              <w:t xml:space="preserve"> შეძლებს</w:t>
            </w:r>
            <w:r w:rsidR="00557830" w:rsidRPr="002F0BC3">
              <w:rPr>
                <w:rFonts w:ascii="Sylfaen" w:hAnsi="Sylfaen"/>
                <w:sz w:val="20"/>
                <w:szCs w:val="20"/>
                <w:lang w:val="ka-GE"/>
              </w:rPr>
              <w:t xml:space="preserve"> </w:t>
            </w:r>
            <w:r w:rsidR="00557830" w:rsidRPr="002F0BC3">
              <w:rPr>
                <w:rFonts w:ascii="Sylfaen" w:hAnsi="Sylfaen" w:cs="TTE1B7FF18t00"/>
                <w:sz w:val="20"/>
                <w:szCs w:val="20"/>
                <w:lang w:val="ka-GE"/>
              </w:rPr>
              <w:t>მიღებული ცოდნა გამოიყენოს პრაქტიკული საქმიანობის წარმოების პროცესში.</w:t>
            </w:r>
          </w:p>
          <w:p w:rsidR="008061CF" w:rsidRDefault="00066F30" w:rsidP="008061CF">
            <w:pPr>
              <w:pStyle w:val="ListParagraph"/>
              <w:numPr>
                <w:ilvl w:val="0"/>
                <w:numId w:val="32"/>
              </w:numPr>
              <w:spacing w:line="360" w:lineRule="auto"/>
              <w:ind w:left="0"/>
              <w:rPr>
                <w:rFonts w:ascii="Sylfaen" w:hAnsi="Sylfaen"/>
                <w:sz w:val="20"/>
                <w:szCs w:val="20"/>
                <w:lang w:val="ka-GE"/>
              </w:rPr>
            </w:pPr>
            <w:r>
              <w:rPr>
                <w:rFonts w:ascii="Sylfaen" w:hAnsi="Sylfaen"/>
                <w:b/>
                <w:sz w:val="20"/>
                <w:szCs w:val="20"/>
              </w:rPr>
              <w:t xml:space="preserve">პროფესიონალიზმი და ავტონომიურობა: </w:t>
            </w:r>
            <w:r w:rsidR="00557830" w:rsidRPr="002F0BC3">
              <w:rPr>
                <w:rFonts w:ascii="Sylfaen" w:hAnsi="Sylfaen"/>
                <w:sz w:val="20"/>
                <w:szCs w:val="20"/>
                <w:lang w:val="ka-GE"/>
              </w:rPr>
              <w:t>სტუდენტს ეცოდინება სამედიცინო დეონტოლოგიისა და ეთიკის საკითხები; ავადმყოფის უფლებები და მათი პატივისცემა.</w:t>
            </w:r>
            <w:r w:rsidR="008061CF">
              <w:rPr>
                <w:rFonts w:ascii="Sylfaen" w:hAnsi="Sylfaen"/>
                <w:sz w:val="20"/>
                <w:szCs w:val="20"/>
                <w:lang w:val="ka-GE"/>
              </w:rPr>
              <w:t xml:space="preserve"> საკუთარი და გუნდის წევრების საქმიანობის პასუხისმგებლობის აღებას. შემდგომში საკუთრი სწავლის დამოუკიდებლად წარმართვას</w:t>
            </w:r>
          </w:p>
          <w:p w:rsidR="00557830" w:rsidRDefault="00557830" w:rsidP="002F0BC3">
            <w:pPr>
              <w:spacing w:line="360" w:lineRule="auto"/>
              <w:rPr>
                <w:rFonts w:ascii="Sylfaen" w:hAnsi="Sylfaen"/>
                <w:sz w:val="20"/>
                <w:szCs w:val="20"/>
                <w:lang w:val="ka-GE"/>
              </w:rPr>
            </w:pPr>
          </w:p>
          <w:p w:rsidR="00762C71" w:rsidRDefault="00762C71" w:rsidP="00762C71">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 :</w:t>
            </w:r>
          </w:p>
          <w:p w:rsidR="00762C71" w:rsidRPr="00B47EDD" w:rsidRDefault="00B47EDD" w:rsidP="00762C71">
            <w:pPr>
              <w:spacing w:line="360" w:lineRule="auto"/>
              <w:jc w:val="center"/>
              <w:rPr>
                <w:rFonts w:ascii="Sylfaen" w:hAnsi="Sylfaen"/>
                <w:sz w:val="20"/>
                <w:szCs w:val="20"/>
                <w:lang w:val="ka-GE"/>
              </w:rPr>
            </w:pPr>
            <w:r w:rsidRPr="00B47EDD">
              <w:rPr>
                <w:rFonts w:ascii="Sylfaen" w:hAnsi="Sylfaen"/>
                <w:sz w:val="20"/>
                <w:szCs w:val="20"/>
                <w:lang w:val="ka-GE"/>
              </w:rPr>
              <w:t>სტუდენტი ა</w:t>
            </w:r>
            <w:r w:rsidR="00F268E1">
              <w:rPr>
                <w:rFonts w:ascii="Sylfaen" w:hAnsi="Sylfaen"/>
                <w:sz w:val="20"/>
                <w:szCs w:val="20"/>
                <w:lang w:val="ka-GE"/>
              </w:rPr>
              <w:t>ნ</w:t>
            </w:r>
            <w:r w:rsidRPr="00B47EDD">
              <w:rPr>
                <w:rFonts w:ascii="Sylfaen" w:hAnsi="Sylfaen"/>
                <w:sz w:val="20"/>
                <w:szCs w:val="20"/>
                <w:lang w:val="ka-GE"/>
              </w:rPr>
              <w:t xml:space="preserve">მტკიცებს შემდეგ დარგობრივ კომპეტენციებს: </w:t>
            </w:r>
          </w:p>
          <w:p w:rsidR="00A16FE4" w:rsidRPr="002F0BC3" w:rsidRDefault="00B47EDD" w:rsidP="002F0BC3">
            <w:pPr>
              <w:spacing w:line="360" w:lineRule="auto"/>
              <w:rPr>
                <w:rFonts w:ascii="Sylfaen" w:hAnsi="Sylfaen"/>
                <w:sz w:val="20"/>
                <w:szCs w:val="20"/>
                <w:lang w:val="ka-GE"/>
              </w:rPr>
            </w:pPr>
            <w:r w:rsidRPr="00B47EDD">
              <w:rPr>
                <w:rFonts w:ascii="Sylfaen" w:hAnsi="Sylfaen"/>
                <w:sz w:val="20"/>
                <w:szCs w:val="20"/>
                <w:lang w:val="ka-GE"/>
              </w:rPr>
              <w:t>პაციენტის კონსულტაციის გაწევა</w:t>
            </w:r>
            <w:r>
              <w:rPr>
                <w:rFonts w:ascii="Sylfaen" w:hAnsi="Sylfaen"/>
                <w:sz w:val="20"/>
                <w:szCs w:val="20"/>
                <w:lang w:val="ka-GE"/>
              </w:rPr>
              <w:t xml:space="preserve">, </w:t>
            </w:r>
            <w:r w:rsidRPr="00B47EDD">
              <w:rPr>
                <w:rFonts w:ascii="Sylfaen" w:hAnsi="Sylfaen"/>
                <w:sz w:val="20"/>
                <w:szCs w:val="20"/>
                <w:lang w:val="ka-GE"/>
              </w:rPr>
              <w:t>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B47EDD">
              <w:rPr>
                <w:rFonts w:ascii="Sylfaen" w:hAnsi="Sylfaen"/>
                <w:sz w:val="20"/>
                <w:szCs w:val="20"/>
                <w:lang w:val="ka-GE"/>
              </w:rPr>
              <w:t>გადაუდებელი სამედიცინო მდგომარეობის დროს დახმარების გაწევა</w:t>
            </w:r>
            <w:r>
              <w:rPr>
                <w:rFonts w:ascii="Sylfaen" w:hAnsi="Sylfaen"/>
                <w:sz w:val="20"/>
                <w:szCs w:val="20"/>
                <w:lang w:val="ka-GE"/>
              </w:rPr>
              <w:t xml:space="preserve">, </w:t>
            </w:r>
            <w:r w:rsidRPr="00B47EDD">
              <w:rPr>
                <w:rFonts w:ascii="Sylfaen" w:hAnsi="Sylfaen"/>
                <w:sz w:val="20"/>
                <w:szCs w:val="20"/>
                <w:lang w:val="ka-GE"/>
              </w:rPr>
              <w:t>მედიკამენტების გამოწერის ცოდნა</w:t>
            </w:r>
            <w:r>
              <w:rPr>
                <w:rFonts w:ascii="Sylfaen" w:hAnsi="Sylfaen"/>
                <w:sz w:val="20"/>
                <w:szCs w:val="20"/>
                <w:lang w:val="ka-GE"/>
              </w:rPr>
              <w:t xml:space="preserve">, </w:t>
            </w:r>
            <w:r w:rsidRPr="00B47EDD">
              <w:rPr>
                <w:rFonts w:ascii="Sylfaen" w:hAnsi="Sylfaen"/>
                <w:sz w:val="20"/>
                <w:szCs w:val="20"/>
                <w:lang w:val="ka-GE"/>
              </w:rPr>
              <w:t>პრაქტიკული პროცედურების ჩატარება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ეფექტური კომუნიკაცია</w:t>
            </w:r>
            <w:r>
              <w:rPr>
                <w:rFonts w:ascii="Sylfaen" w:hAnsi="Sylfaen"/>
                <w:sz w:val="20"/>
                <w:szCs w:val="20"/>
                <w:lang w:val="ka-GE"/>
              </w:rPr>
              <w:t xml:space="preserve">, </w:t>
            </w:r>
            <w:r w:rsidRPr="00B47EDD">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r>
              <w:rPr>
                <w:rFonts w:ascii="Sylfaen" w:hAnsi="Sylfaen"/>
                <w:sz w:val="20"/>
                <w:szCs w:val="20"/>
                <w:lang w:val="ka-GE"/>
              </w:rPr>
              <w:t xml:space="preserve">, </w:t>
            </w:r>
            <w:r w:rsidRPr="00B47EDD">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r>
              <w:rPr>
                <w:rFonts w:ascii="Sylfaen" w:hAnsi="Sylfaen"/>
                <w:sz w:val="20"/>
                <w:szCs w:val="20"/>
                <w:lang w:val="ka-GE"/>
              </w:rPr>
              <w:t xml:space="preserve">, </w:t>
            </w:r>
            <w:r w:rsidRPr="00B47EDD">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r>
              <w:rPr>
                <w:rFonts w:ascii="Sylfaen" w:hAnsi="Sylfaen"/>
                <w:sz w:val="20"/>
                <w:szCs w:val="20"/>
                <w:lang w:val="ka-GE"/>
              </w:rPr>
              <w:t xml:space="preserve">, </w:t>
            </w:r>
            <w:r w:rsidRPr="00B47EDD">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r>
              <w:rPr>
                <w:rFonts w:ascii="Sylfaen" w:hAnsi="Sylfaen"/>
                <w:sz w:val="20"/>
                <w:szCs w:val="20"/>
                <w:lang w:val="ka-GE"/>
              </w:rPr>
              <w:t xml:space="preserve">. </w:t>
            </w:r>
            <w:r w:rsidRPr="00B47EDD">
              <w:rPr>
                <w:rFonts w:ascii="Sylfaen" w:hAnsi="Sylfaen"/>
                <w:sz w:val="20"/>
                <w:szCs w:val="20"/>
                <w:lang w:val="ka-GE"/>
              </w:rPr>
              <w:t>პროფესიონალიზმი</w:t>
            </w:r>
          </w:p>
        </w:tc>
      </w:tr>
      <w:tr w:rsidR="00BE2D4A" w:rsidRPr="002F0BC3" w:rsidTr="002F0BC3">
        <w:trPr>
          <w:trHeight w:val="452"/>
        </w:trPr>
        <w:tc>
          <w:tcPr>
            <w:tcW w:w="1986" w:type="dxa"/>
          </w:tcPr>
          <w:p w:rsidR="00A16FE4" w:rsidRPr="002F0BC3" w:rsidRDefault="00A16FE4" w:rsidP="002F0BC3">
            <w:pPr>
              <w:spacing w:line="360" w:lineRule="auto"/>
              <w:rPr>
                <w:rFonts w:ascii="Sylfaen" w:hAnsi="Sylfaen"/>
                <w:b/>
                <w:sz w:val="20"/>
                <w:szCs w:val="20"/>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შინაარსი</w:t>
            </w:r>
          </w:p>
        </w:tc>
        <w:tc>
          <w:tcPr>
            <w:tcW w:w="8607" w:type="dxa"/>
            <w:gridSpan w:val="2"/>
          </w:tcPr>
          <w:p w:rsidR="006A73D9" w:rsidRPr="002F0BC3" w:rsidRDefault="006A73D9" w:rsidP="002F0BC3">
            <w:pPr>
              <w:spacing w:line="360" w:lineRule="auto"/>
              <w:rPr>
                <w:rFonts w:ascii="Sylfaen" w:eastAsia="Times New Roman" w:hAnsi="Sylfaen"/>
                <w:b/>
                <w:sz w:val="20"/>
                <w:szCs w:val="20"/>
                <w:lang w:val="ka-GE"/>
              </w:rPr>
            </w:pPr>
            <w:r w:rsidRPr="002F0BC3">
              <w:rPr>
                <w:rFonts w:ascii="Sylfaen" w:eastAsia="Times New Roman" w:hAnsi="Sylfaen"/>
                <w:b/>
                <w:sz w:val="20"/>
                <w:szCs w:val="20"/>
                <w:lang w:val="ka-GE"/>
              </w:rPr>
              <w:t xml:space="preserve">კურაციის    ხანგრძლივობა  </w:t>
            </w:r>
            <w:r w:rsidR="00C818C3">
              <w:rPr>
                <w:rFonts w:ascii="Sylfaen" w:hAnsi="Sylfaen"/>
                <w:b/>
                <w:sz w:val="20"/>
                <w:szCs w:val="20"/>
                <w:lang w:val="ka-GE"/>
              </w:rPr>
              <w:t>2</w:t>
            </w:r>
            <w:r w:rsidR="003E3964">
              <w:rPr>
                <w:rFonts w:ascii="Sylfaen" w:hAnsi="Sylfaen"/>
                <w:b/>
                <w:sz w:val="20"/>
                <w:szCs w:val="20"/>
              </w:rPr>
              <w:t>8</w:t>
            </w:r>
            <w:r w:rsidRPr="002F0BC3">
              <w:rPr>
                <w:rFonts w:ascii="Sylfaen" w:hAnsi="Sylfaen"/>
                <w:b/>
                <w:sz w:val="20"/>
                <w:szCs w:val="20"/>
                <w:lang w:val="ka-GE"/>
              </w:rPr>
              <w:t xml:space="preserve"> </w:t>
            </w:r>
            <w:r w:rsidR="0057567A">
              <w:rPr>
                <w:rFonts w:ascii="Sylfaen" w:eastAsia="Times New Roman" w:hAnsi="Sylfaen"/>
                <w:b/>
                <w:sz w:val="20"/>
                <w:szCs w:val="20"/>
                <w:lang w:val="ka-GE"/>
              </w:rPr>
              <w:t xml:space="preserve"> დღე </w:t>
            </w:r>
            <w:r w:rsidRPr="002F0BC3">
              <w:rPr>
                <w:rFonts w:ascii="Sylfaen" w:eastAsia="Times New Roman" w:hAnsi="Sylfaen"/>
                <w:b/>
                <w:sz w:val="20"/>
                <w:szCs w:val="20"/>
                <w:lang w:val="ka-GE"/>
              </w:rPr>
              <w:t xml:space="preserve">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 xml:space="preserve">1 დღე </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lastRenderedPageBreak/>
              <w:t>მწვავე ბრონქიტი – ეტიოლოგია, პათოგენეზი, კლასიფიკაცია, კლინიკა, დიაგნოსტიკა, მკურნალობის თავისებურებები. მწვავე პნევმონიები: კლინიკა ეტიოლოგიისა და კლასიფიკაციის გათვალისწინებით. კლასიფიკაცია, დიაგნოსტიკა, გართულებები, მკურნალობის პრინციპები, პროფილაქტიკა, პროგნოზი.</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b/>
                <w:lang w:val="it-IT"/>
              </w:rPr>
              <w:t xml:space="preserve">პრაქტიკული მეცადინეობა - </w:t>
            </w:r>
            <w:r w:rsidRPr="002F0BC3">
              <w:rPr>
                <w:rFonts w:ascii="Sylfaen" w:hAnsi="Sylfaen"/>
                <w:b/>
                <w:lang w:val="ka-GE"/>
              </w:rPr>
              <w:t>4</w:t>
            </w:r>
            <w:r w:rsidRPr="002F0BC3">
              <w:rPr>
                <w:rFonts w:ascii="Sylfaen" w:hAnsi="Sylfaen"/>
                <w:b/>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მწვავე ბრონქიტი – ეტიოლოგია, პათოგენეზი, კლასიფიკაცია, კლინიკა, დიაგნოსტიკა, მკურნალობის თავისებურებები. მწვავე პნევმონიები: კლინიკა ეტიოლოგიისა და კლასიფიკაციის გათვალისწინებით. კლასიფიკაცია, დიაგნოსტიკა, გართულებები, მკურნალობის პრინციპები, პროფილაქტიკა, პროგნოზი.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 xml:space="preserve">2 დღე </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shd w:val="clear" w:color="auto" w:fill="FFFFFF"/>
              <w:spacing w:line="360" w:lineRule="auto"/>
              <w:rPr>
                <w:rFonts w:ascii="Sylfaen" w:hAnsi="Sylfaen"/>
                <w:b/>
                <w:sz w:val="20"/>
                <w:szCs w:val="20"/>
                <w:lang w:val="it-IT"/>
              </w:rPr>
            </w:pPr>
            <w:r w:rsidRPr="002F0BC3">
              <w:rPr>
                <w:rFonts w:ascii="Sylfaen" w:hAnsi="Sylfaen"/>
                <w:sz w:val="20"/>
                <w:szCs w:val="20"/>
                <w:lang w:val="ka-GE"/>
              </w:rPr>
              <w:t>ფილტვების ქრონიკული ობსტრუქციული დაავადება – დეფინიცია, ეტიოლოგია, პათოგენეზი, კლინიკა, A და B ტიპის. კლინიკური მახასიათებლები, დიაგნოსტიკა,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ფილტვების ქრონიკული ობსტრუქციული დაავადება – დეფინიცია, ეტიოლოგია, პათოგენეზი, კლინიკა, A და B ტიპის. კლინიკური მახასიათებლები, დიაგნოსტიკა,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3 დღე</w:t>
            </w:r>
            <w:r w:rsidR="00F74A9E" w:rsidRPr="002F0BC3">
              <w:rPr>
                <w:rFonts w:ascii="Sylfaen" w:hAnsi="Sylfaen"/>
                <w:b/>
                <w:sz w:val="20"/>
                <w:szCs w:val="20"/>
                <w:lang w:val="ka-GE"/>
              </w:rPr>
              <w:t xml:space="preserve"> </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ბრონქული ასთმა: დეფინიცია, კლასიფიკაცია, ეტიოლოგია, პათოგენეზი, კლინიკური სურათი, დიაგნოსტიკა, მკურნალობისა და გადაუდებელი დახმარების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ბრონქული ასთმა: დეფინიცია, კლასიფიკაცია, ეტიოლოგია, პათოგენეზი, კლინიკური სურათი, დიაგნოსტიკა, მკურნალობისა და გადაუდებელი დახმარების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4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shd w:val="clear" w:color="auto" w:fill="FFFFFF"/>
              <w:spacing w:line="360" w:lineRule="auto"/>
              <w:rPr>
                <w:rFonts w:ascii="Sylfaen" w:hAnsi="Sylfaen"/>
                <w:sz w:val="20"/>
                <w:szCs w:val="20"/>
                <w:lang w:val="ka-GE"/>
              </w:rPr>
            </w:pPr>
            <w:r w:rsidRPr="002F0BC3">
              <w:rPr>
                <w:rFonts w:ascii="Sylfaen" w:hAnsi="Sylfaen"/>
                <w:sz w:val="20"/>
                <w:szCs w:val="20"/>
                <w:lang w:val="ka-GE"/>
              </w:rPr>
              <w:t>ფილტვების დაჩირქებითი დაავადებები: ფილტვის აბსცესი, ბრონქოექტაზია, ეტიოპათოგენეზი, კლინიკა, დიაგნოსტიკა, გართულებები, მკურნალობის პრინციპები, პროფილაქტიკა, პროგნოზი.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ფილტვების დაჩირქებითი დაავადებები: ფილტვის აბსცესი, ბრონქოექტაზია, ეტიოპათოგენეზი, კლინიკა, დიაგნოსტიკა, გართულებები, მკურნალობის პრინციპები, პროფილაქტიკა, პროგნოზი.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b/>
                <w:bCs/>
                <w:sz w:val="20"/>
                <w:szCs w:val="20"/>
                <w:lang w:val="es-ES"/>
              </w:rPr>
              <w:br w:type="page"/>
            </w:r>
            <w:r w:rsidRPr="002F0BC3">
              <w:rPr>
                <w:rFonts w:ascii="Sylfaen" w:hAnsi="Sylfaen"/>
                <w:b/>
                <w:sz w:val="20"/>
                <w:szCs w:val="20"/>
                <w:lang w:val="ka-GE"/>
              </w:rPr>
              <w:t>5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lastRenderedPageBreak/>
              <w:t xml:space="preserve">გულის რიტმისა დარღვევის სახეები.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005C5232">
              <w:rPr>
                <w:rFonts w:ascii="Sylfaen" w:hAnsi="Sylfaen"/>
                <w:b/>
                <w:sz w:val="20"/>
                <w:szCs w:val="20"/>
              </w:rPr>
              <w:t>3</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 xml:space="preserve">გულის რიტმისა დარღვევის სახეები.  </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6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გულის გამტარებლობის დარღვევის სახეები.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 xml:space="preserve">4 </w:t>
            </w:r>
            <w:r w:rsidRPr="002F0BC3">
              <w:rPr>
                <w:rFonts w:ascii="Sylfaen" w:hAnsi="Sylfaen"/>
                <w:b/>
                <w:sz w:val="20"/>
                <w:szCs w:val="20"/>
                <w:lang w:val="it-IT"/>
              </w:rPr>
              <w:t>სთ.</w:t>
            </w:r>
          </w:p>
          <w:p w:rsidR="006A73D9" w:rsidRPr="002F0BC3" w:rsidRDefault="006A73D9" w:rsidP="002F0BC3">
            <w:pPr>
              <w:pStyle w:val="NormalWeb"/>
              <w:spacing w:before="0" w:beforeAutospacing="0" w:after="0" w:afterAutospacing="0" w:line="360" w:lineRule="auto"/>
              <w:rPr>
                <w:rFonts w:ascii="Sylfaen" w:hAnsi="Sylfaen"/>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გულის გამტარებლობის დარღვევის სახეები.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7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shd w:val="clear" w:color="auto" w:fill="FFFFFF"/>
              <w:spacing w:line="360" w:lineRule="auto"/>
              <w:rPr>
                <w:rFonts w:ascii="Sylfaen" w:hAnsi="Sylfaen"/>
                <w:sz w:val="20"/>
                <w:szCs w:val="20"/>
                <w:lang w:val="ka-GE"/>
              </w:rPr>
            </w:pPr>
            <w:r w:rsidRPr="002F0BC3">
              <w:rPr>
                <w:rFonts w:ascii="Sylfaen" w:hAnsi="Sylfaen"/>
                <w:sz w:val="20"/>
                <w:szCs w:val="20"/>
                <w:lang w:val="ka-GE"/>
              </w:rPr>
              <w:t>რევმატიზმი – ეტიოლოგია, პათოგენეზი, კლინიკური გამოვლინებანი და მიმდინარეობა, რევმატული ენდო-, მიო-, პერიკარდიტი, კლინიკა, დიაგნოსტიკა, მკურნალობისა და პროფილაქტიკის პრინციპები.– გულის შეძენილი მანკები: მიტრალური სარქვლის ნაკლოვანება, მიტრალური ხვრელის სტენოზი.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რევმატიზმი – ეტიოლოგია, პათოგენეზი, კლინიკური გამოვლინებანი და მიმდინარეობა, რევმატული ენდო-, მიო-, პერიკარდიტი, კლინიკა, დიაგნოსტიკა, მკურნალობისა და პროფილაქტიკის პრინციპები.– გულის შეძენილი მანკები: მიტრალური სარქვლის ნაკლოვანება, მიტრალური ხვრელის სტენოზი.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8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აორტის სარქვლის ნაკლოვანება, აორტის ხვრელის სტენოზი, სამკარიანი სარქვლის ნაკლოვანება, ტრიკუსპიდალური ხვრელის სტენოზი, ფილტვის არტერიის სარქვლის ნაკლოვანება. ეტიოლოგია, ჰემოდინამიკის თავისებურებანი, კლინიკა, პროგნოზი, დიაგნოსტიკა, მკურნალობის პრინციპები ჰემოდინამიკის თავისებურებების გათვალისწინებით.</w:t>
            </w:r>
            <w:r w:rsidRPr="002F0BC3">
              <w:rPr>
                <w:rFonts w:ascii="Sylfaen" w:hAnsi="Sylfaen"/>
                <w:sz w:val="20"/>
                <w:szCs w:val="20"/>
                <w:lang w:val="ka-GE"/>
              </w:rPr>
              <w:tab/>
            </w:r>
          </w:p>
          <w:p w:rsidR="006A73D9" w:rsidRPr="002F0BC3" w:rsidRDefault="006A73D9" w:rsidP="002F0BC3">
            <w:pPr>
              <w:shd w:val="clear" w:color="auto" w:fill="FFFFFF"/>
              <w:spacing w:line="360" w:lineRule="auto"/>
              <w:rPr>
                <w:rFonts w:ascii="Sylfaen" w:hAnsi="Sylfaen"/>
                <w:b/>
                <w:sz w:val="20"/>
                <w:szCs w:val="20"/>
                <w:lang w:val="it-IT"/>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w:t>
            </w:r>
            <w:r w:rsidRPr="002F0BC3">
              <w:rPr>
                <w:rFonts w:ascii="Sylfaen" w:hAnsi="Sylfaen"/>
                <w:b/>
                <w:lang w:val="ka-GE"/>
              </w:rPr>
              <w:t xml:space="preserve"> </w:t>
            </w:r>
            <w:r w:rsidRPr="002F0BC3">
              <w:rPr>
                <w:rFonts w:ascii="Sylfaen" w:hAnsi="Sylfaen"/>
                <w:lang w:val="ka-GE"/>
              </w:rPr>
              <w:t>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აორტის სარქვლის ნაკლოვანება, აორტის ხვრელის სტენოზი, სამკარიანი სარქვლის ნაკლოვანება, ტრიკუსპიდალური ხვრელის სტენოზი, ფილტვის არტერიის სარქვლის ნაკლოვანება. ეტიოლოგია, ჰემოდინამიკის თავისებურებანი, კლინიკა, პროგნოზი, დიაგნოსტიკა, მკურნალობის პრინციპები ჰემოდინამიკის თავისებურებების გათვალისწინებით.</w:t>
            </w:r>
            <w:r w:rsidRPr="002F0BC3">
              <w:rPr>
                <w:rFonts w:ascii="Sylfaen" w:hAnsi="Sylfaen"/>
                <w:lang w:val="ka-GE"/>
              </w:rPr>
              <w:tab/>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9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lastRenderedPageBreak/>
              <w:t>არტერიული ჰიპერტენზია: განმარტება, ცნება ესენციური ჰიპერტენზიის შესახებ, კლასიფიკაცია, ეტიოპათოგენეზი, კლინიკა, გართულებები, დიაგნოსტიკა, მკურნალობის არამედიკამენტური და მედიკამენტური მეთოდები, პროფილაქტიკა, ცხოვრების ჯანსაღი წესის როლი ჰიპერტენზიის პროფილაქტიკაში.</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b/>
                <w:lang w:val="it-IT"/>
              </w:rPr>
              <w:t>პრაქტიკული მეცადინეობა -</w:t>
            </w:r>
            <w:r w:rsidR="002F0BC3">
              <w:rPr>
                <w:rFonts w:ascii="Sylfaen" w:hAnsi="Sylfaen"/>
                <w:b/>
                <w:lang w:val="ka-GE"/>
              </w:rPr>
              <w:t xml:space="preserve"> </w:t>
            </w:r>
            <w:r w:rsidRPr="002F0BC3">
              <w:rPr>
                <w:rFonts w:ascii="Sylfaen" w:hAnsi="Sylfaen"/>
                <w:b/>
                <w:lang w:val="ka-GE"/>
              </w:rPr>
              <w:t>4</w:t>
            </w:r>
            <w:r w:rsidRPr="002F0BC3">
              <w:rPr>
                <w:rFonts w:ascii="Sylfaen" w:hAnsi="Sylfaen"/>
                <w:b/>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არტერიული ჰიპერტენზია: განმარტება, ცნება ესენციური ჰიპერტენზიის შესახებ, კლასიფიკაცია, ეტიოპათოგენეზი, კლინიკა, გართულებები, დიაგნოსტიკა, მკურნალობის არამედიკამენტური და მედიკამენტური მეთოდები, პროფილაქტიკა, ცხოვრების ჯანსაღი წესის როლი ჰიპერტენზიის პროფილაქტიკაში.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10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გულის იშემიური დაავადება: ეტიოლოგია, ჰიპერლიპიდემია და მისი როლი გიდ აღმოცენებაში, რისკ-ფაქტორები, კლასიფიკაცია;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005C5232">
              <w:rPr>
                <w:rFonts w:ascii="Sylfaen" w:hAnsi="Sylfaen"/>
                <w:b/>
                <w:sz w:val="20"/>
                <w:szCs w:val="20"/>
              </w:rPr>
              <w:t xml:space="preserve">3 </w:t>
            </w:r>
            <w:r w:rsidRPr="002F0BC3">
              <w:rPr>
                <w:rFonts w:ascii="Sylfaen" w:hAnsi="Sylfaen"/>
                <w:b/>
                <w:sz w:val="20"/>
                <w:szCs w:val="20"/>
                <w:lang w:val="it-IT"/>
              </w:rPr>
              <w:t>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გულის იშემიური დაავადება: ეტიოლოგია, ჰიპერლიპიდემია და მისი როლი გიდ აღმოცენებაში, რისკ-ფაქტორები, კლასიფიკაცია.</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11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სტენოკარდია – პათოგენეზი, კლინიკა, კლასიფიკაცია, დიაგნოსტიკის მეთოდები; კვლევისა და მკურნალობის ინვაზიური მეთოდები, მკურნალობის პრინციპები.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 xml:space="preserve">4 </w:t>
            </w:r>
            <w:r w:rsidRPr="002F0BC3">
              <w:rPr>
                <w:rFonts w:ascii="Sylfaen" w:hAnsi="Sylfaen"/>
                <w:b/>
                <w:sz w:val="20"/>
                <w:szCs w:val="20"/>
                <w:lang w:val="it-IT"/>
              </w:rPr>
              <w:t>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 xml:space="preserve">სტენოკარდია – პათოგენეზი, კლინიკა, კლასიფიკაცია, დიაგნოსტიკის მეთოდები; კვლევისა და მკურნალობის ინვაზიური მეთოდები, მკურნალობის პრინციპები.  </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12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გულის უკმარისობა – ეტიოპათოგენეზი, ტერმინოლოგია და კლასიფიკაცია, გულის მწვავე და ქრონიკული უკმარისობის კლინიკა, დიაგნოსტიკა,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გულის უკმარისობა – ეტიოპათოგენეზი, ტერმინოლოგია და კლასიფიკაცია, გულის მწვავე და ქრონიკული უკმარისობის კლინიკა, დიაგნოსტიკა,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13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გასტრიტი: განმარტება, კლასიფიკაცია, მწვავე გასტრიტის ფორმები, მათი ეტიოპათოგენეზი, კლინიკა, დიაგნოსტიკა, მკურნალობის პრინციპები. ქრონიკული </w:t>
            </w:r>
            <w:r w:rsidRPr="002F0BC3">
              <w:rPr>
                <w:rFonts w:ascii="Sylfaen" w:hAnsi="Sylfaen"/>
                <w:sz w:val="20"/>
                <w:szCs w:val="20"/>
                <w:lang w:val="ka-GE"/>
              </w:rPr>
              <w:lastRenderedPageBreak/>
              <w:t xml:space="preserve">გასტრიტის კლასიფიკაცია, A და B ტიპის გასტრიტების კლინიკა, დიაგნოსტიკისა და მკურნალობის პრინციპები.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 xml:space="preserve">გასტრიტი: განმარტება, კლასიფიკაცია, მწვავე გასტრიტის ფორმები, მათი ეტიოპათოგენეზი, კლინიკა, დიაგნოსტიკა, მკურნალობის პრინციპები. ქრონიკული გასტრიტის კლასიფიკაცია, A და B ტიპის გასტრიტების კლინიკა, დიაგნოსტიკისა და მკურნალობის პრინციპები. </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14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პეპტიკური წყლული: დეფინიცია, ეტიოლოგია და პათოგენეზი, H</w:t>
            </w:r>
            <w:r w:rsidRPr="002F0BC3">
              <w:rPr>
                <w:sz w:val="20"/>
                <w:szCs w:val="20"/>
                <w:lang w:val="ka-GE"/>
              </w:rPr>
              <w:t>p</w:t>
            </w:r>
            <w:r w:rsidRPr="002F0BC3">
              <w:rPr>
                <w:rFonts w:ascii="Sylfaen" w:hAnsi="Sylfaen"/>
                <w:sz w:val="20"/>
                <w:szCs w:val="20"/>
                <w:lang w:val="ka-GE"/>
              </w:rPr>
              <w:t xml:space="preserve"> როლი დაავადების აღმოცენებაში, კლინიკა, დიაგნოსტიკა, გართულებები, პეპტიკური წყლულისა და მისი გართულებების მკურნალობის პრინციპები, ერადიკაციული მკურნალობის სქემები.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პეპტიკური წყლული: დეფინიცია, ეტიოლოგია და პათოგენეზი, H</w:t>
            </w:r>
            <w:r w:rsidRPr="002F0BC3">
              <w:rPr>
                <w:rFonts w:ascii="Times New Roman" w:hAnsi="Times New Roman"/>
                <w:lang w:val="ka-GE"/>
              </w:rPr>
              <w:t>p</w:t>
            </w:r>
            <w:r w:rsidRPr="002F0BC3">
              <w:rPr>
                <w:rFonts w:ascii="Sylfaen" w:hAnsi="Sylfaen"/>
                <w:lang w:val="ka-GE"/>
              </w:rPr>
              <w:t xml:space="preserve"> როლი დაავადების აღმოცენებაში, კლინიკა, დიაგნოსტიკა, გართულებები, პეპტიკური წყლულისა და მისი გართულებების მკურნალობის პრინციპები, ერადიკაციული მკურნალობის სქემები.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15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ქრონიკული ჰეპატიტი: ეტიოლოგია, კლასიფიკაციის პრინციპები, ვირუსული და აუტოიმუნური ჰეპატიტების კლინიკის დიაგნოსტიკის, მიმდინარეობის თავისებურებანი, მკურნალობის პრინციპები. ღვიძლის ალკოჰოლური დაავადება: პათოგენეზი, კლინიკა, დიაგნოსტიკა, მკურნალობის პრინციპები, პროგნოზი.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050D49" w:rsidRPr="002F0BC3">
              <w:rPr>
                <w:rFonts w:ascii="Sylfaen" w:hAnsi="Sylfaen"/>
                <w:b/>
                <w:sz w:val="20"/>
                <w:szCs w:val="20"/>
                <w:lang w:val="ka-GE"/>
              </w:rPr>
              <w:t xml:space="preserve"> </w:t>
            </w:r>
            <w:r w:rsidR="005C5232">
              <w:rPr>
                <w:rFonts w:ascii="Sylfaen" w:hAnsi="Sylfaen"/>
                <w:b/>
                <w:sz w:val="20"/>
                <w:szCs w:val="20"/>
              </w:rPr>
              <w:t>3</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 xml:space="preserve">ქრონიკული ჰეპატიტი: ეტიოლოგია, კლასიფიკაციის პრინციპები, ვირუსული და აუტოიმუნური ჰეპატიტების კლინიკის დიაგნოსტიკის, მიმდინარეობის თავისებურებანი, მკურნალობის პრინციპები. ღვიძლის ალკოჰოლური დაავადება: პათოგენეზი, კლინიკა, დიაგნოსტიკა, მკურნალობის პრინციპები, პროგნოზი. </w:t>
            </w:r>
          </w:p>
          <w:p w:rsidR="00F74A9E" w:rsidRPr="002F0BC3" w:rsidRDefault="00F74A9E" w:rsidP="002F0BC3">
            <w:pPr>
              <w:shd w:val="clear" w:color="auto" w:fill="FFFFFF"/>
              <w:spacing w:line="360" w:lineRule="auto"/>
              <w:rPr>
                <w:rFonts w:ascii="Sylfaen" w:hAnsi="Sylfaen"/>
                <w:b/>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16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შუალედური გამოცდა - </w:t>
            </w:r>
            <w:r w:rsidR="007D2ED7" w:rsidRPr="002F0BC3">
              <w:rPr>
                <w:rFonts w:ascii="Sylfaen" w:hAnsi="Sylfaen"/>
                <w:b/>
                <w:sz w:val="20"/>
                <w:szCs w:val="20"/>
                <w:lang w:val="ka-GE"/>
              </w:rPr>
              <w:t>2</w:t>
            </w:r>
            <w:r w:rsidR="006A73D9" w:rsidRPr="002F0BC3">
              <w:rPr>
                <w:rFonts w:ascii="Sylfaen" w:hAnsi="Sylfaen"/>
                <w:b/>
                <w:sz w:val="20"/>
                <w:szCs w:val="20"/>
                <w:lang w:val="ka-GE"/>
              </w:rPr>
              <w:t xml:space="preserve"> სთ.</w:t>
            </w:r>
          </w:p>
          <w:p w:rsidR="006A73D9" w:rsidRPr="002F0BC3" w:rsidRDefault="006A73D9" w:rsidP="002F0BC3">
            <w:pPr>
              <w:shd w:val="clear" w:color="auto" w:fill="FFFFFF"/>
              <w:spacing w:line="360" w:lineRule="auto"/>
              <w:rPr>
                <w:rFonts w:ascii="Sylfaen" w:hAnsi="Sylfaen"/>
                <w:b/>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17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ღვიძლის ციროზი: კლასიფიკაცია, ეტიოპათოგენეზი, კლინიკა, დიაგნოსტიკა, დაავადების მკურნალობის პრინციპები, გართულებები: პორტული ჰიპერტენზია სპონტანური ბაქტერიული პერიტონიტი, სისხლდენა ვარიკოზულად გაგანიერებული ვენებიდან, ღვიძლისმიერი ენცეფალოპათია, მათი კლინიკა, დიაგნოსტიკა, მკურნალობა. ღვიძლის </w:t>
            </w:r>
            <w:r w:rsidRPr="002F0BC3">
              <w:rPr>
                <w:rFonts w:ascii="Sylfaen" w:hAnsi="Sylfaen"/>
                <w:sz w:val="20"/>
                <w:szCs w:val="20"/>
                <w:lang w:val="ka-GE"/>
              </w:rPr>
              <w:lastRenderedPageBreak/>
              <w:t>მწვავე უკმარისობა.</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ღვიძლის ციროზი: კლასიფიკაცია, ეტიოპათოგენეზი, კლინიკა, დიაგნოსტიკა, დაავადების მკურნალობის პრინციპები, გართულებები: პორტული ჰიპერტენზია სპონტანური ბაქტერიული პერიტონიტი, სისხლდენა ვარიკოზულად გაგანიერებული ვენებიდან, ღვიძლისმიერი ენცეფალოპათია, მათი კლინიკა, დიაგნოსტიკა, მკურნალობა. ღვიძლის მწვავე უკმარისობა.</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18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მწვავე და ქრონიკული ქოლეცისტიტი: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w:t>
            </w:r>
            <w:r w:rsidRPr="002F0BC3">
              <w:rPr>
                <w:rFonts w:ascii="Sylfaen" w:hAnsi="Sylfaen"/>
                <w:b/>
                <w:lang w:val="ka-GE"/>
              </w:rPr>
              <w:t xml:space="preserve"> </w:t>
            </w:r>
            <w:r w:rsidRPr="002F0BC3">
              <w:rPr>
                <w:rFonts w:ascii="Sylfaen" w:hAnsi="Sylfaen"/>
                <w:lang w:val="ka-GE"/>
              </w:rPr>
              <w:t>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მწვავე და ქრონიკული ქოლეცისტიტი: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19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ნაღვლკენჭოვანი დაავადება: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ნაღვლკენჭოვანი დაავადება: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20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მწვავე გლომერულონეფრიტი: ეტიოლოგია, მორფოლოგიური თავისებურებანი, კლინიკა, დიაგნოსტიკა, პროგნოზი, მწვავე პოსტსტრეპტოკოკული გლომერულონეფრიტის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 xml:space="preserve">4 </w:t>
            </w:r>
            <w:r w:rsidRPr="002F0BC3">
              <w:rPr>
                <w:rFonts w:ascii="Sylfaen" w:hAnsi="Sylfaen"/>
                <w:b/>
                <w:sz w:val="20"/>
                <w:szCs w:val="20"/>
                <w:lang w:val="it-IT"/>
              </w:rPr>
              <w:t>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მწვავე გლომერულონეფრიტი: ეტიოლოგია, მორფოლოგიური თავისებურებანი, კლინიკა, დიაგნოსტიკა, პროგნოზი, მწვავე პოსტსტრეპტოკოკული გლომერულონეფრიტის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21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shd w:val="clear" w:color="auto" w:fill="FFFFFF"/>
              <w:spacing w:line="360" w:lineRule="auto"/>
              <w:rPr>
                <w:rFonts w:ascii="Sylfaen" w:hAnsi="Sylfaen"/>
                <w:sz w:val="20"/>
                <w:szCs w:val="20"/>
                <w:lang w:val="ka-GE"/>
              </w:rPr>
            </w:pPr>
            <w:r w:rsidRPr="002F0BC3">
              <w:rPr>
                <w:rFonts w:ascii="Sylfaen" w:hAnsi="Sylfaen"/>
                <w:sz w:val="20"/>
                <w:szCs w:val="20"/>
                <w:lang w:val="ka-GE"/>
              </w:rPr>
              <w:t>ნეფროლითიაზი, მწვავე და ქრონიკული პიელონეფრიტი: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lastRenderedPageBreak/>
              <w:t>პრაქტიკული მეცადინეობა -</w:t>
            </w:r>
            <w:r w:rsidR="002F0BC3">
              <w:rPr>
                <w:rFonts w:ascii="Sylfaen" w:hAnsi="Sylfaen"/>
                <w:b/>
                <w:sz w:val="20"/>
                <w:szCs w:val="20"/>
                <w:lang w:val="ka-GE"/>
              </w:rPr>
              <w:t xml:space="preserve"> </w:t>
            </w:r>
            <w:r w:rsidR="005C5232">
              <w:rPr>
                <w:rFonts w:ascii="Sylfaen" w:hAnsi="Sylfaen"/>
                <w:b/>
                <w:sz w:val="20"/>
                <w:szCs w:val="20"/>
              </w:rPr>
              <w:t>3</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ნეფროლითიაზი, მწვავე და ქრონიკული პიელონეფრიტი: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22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რკინადეფიციტური ანემია: ეტიოპათოგენეზი, კლინიკა, დიაგნოსტიკა, მკურნალობის პრინციპები. მეგალობლასტური ანემიები: ვიტამინ  B12 და ფოლის მჟავას დეფიციტით გამოწვეული ანემიები,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w:t>
            </w:r>
            <w:r w:rsidRPr="002F0BC3">
              <w:rPr>
                <w:rFonts w:ascii="Sylfaen" w:hAnsi="Sylfaen"/>
                <w:b/>
                <w:lang w:val="ka-GE"/>
              </w:rPr>
              <w:t xml:space="preserve"> </w:t>
            </w:r>
            <w:r w:rsidRPr="002F0BC3">
              <w:rPr>
                <w:rFonts w:ascii="Sylfaen" w:hAnsi="Sylfaen"/>
                <w:lang w:val="ka-GE"/>
              </w:rPr>
              <w:t>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რკინადეფიციტური ანემია: ეტიოპათოგენეზი, კლინიკა, დიაგნოსტიკა, მკურნალობის პრინციპები. მეგალობლასტური ანემიები: ვიტამინ  B12 და ფოლის მჟავას დეფიციტით გამოწვეული ანემიები,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23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ჰემობლასტოზები. კლასიფიკაცია, მწვავე ლეიკემიები, კლასიფიკაციის პრინციპი, კლინიკა, ჰემატოლოგიური სურათი.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 xml:space="preserve">ჰემობლასტოზები. კლასიფიკაცია, მწვავე ლეიკემიები, კლასიფიკაციის პრინციპი, კლინიკა, ჰემატოლოგიური სურათი. </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24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ჰიპოთალამო-ჰიპოფიზური პათოლოგიები: აკრომეგალია, უშაქრო დიაბეტი, იცენკო-კუშინგის დაავადება. ეტიოლოგია, პათოფიზიოლოგია, კლინიკა, სადიაგნოზო ტესტები, მკურნალობის პრინციპები, პროგნოზი.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 xml:space="preserve">4 </w:t>
            </w:r>
            <w:r w:rsidRPr="002F0BC3">
              <w:rPr>
                <w:rFonts w:ascii="Sylfaen" w:hAnsi="Sylfaen"/>
                <w:b/>
                <w:sz w:val="20"/>
                <w:szCs w:val="20"/>
                <w:lang w:val="it-IT"/>
              </w:rPr>
              <w:t>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w:t>
            </w:r>
            <w:r w:rsidRPr="002F0BC3">
              <w:rPr>
                <w:rFonts w:ascii="Sylfaen" w:hAnsi="Sylfaen"/>
                <w:b/>
                <w:lang w:val="ka-GE"/>
              </w:rPr>
              <w:t xml:space="preserve"> </w:t>
            </w:r>
            <w:r w:rsidRPr="002F0BC3">
              <w:rPr>
                <w:rFonts w:ascii="Sylfaen" w:hAnsi="Sylfaen"/>
                <w:lang w:val="ka-GE"/>
              </w:rPr>
              <w:t>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ჰიპოთალამო-ჰიპოფიზური პათოლოგიები: აკრომეგალია, უშაქრო დიაბეტი, იცენკო-კუშინგის დაავადება. ეტიოლოგია, პათოფიზიოლოგია, კლინიკა, სადიაგნოზო ტესტები, მკურნალობის პრინციპები, პროგნოზი.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25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შაქრიანი დიაბეტი – განმარტება, ეტიოლოგია, I და II ტიპის დიაბეტის თავისებურებანი, კლინიკა, მწვავე და ქრონიკული გართულებები, დიაგნოსტიკისა და მკურნალობის </w:t>
            </w:r>
            <w:r w:rsidRPr="002F0BC3">
              <w:rPr>
                <w:rFonts w:ascii="Sylfaen" w:hAnsi="Sylfaen"/>
                <w:sz w:val="20"/>
                <w:szCs w:val="20"/>
                <w:lang w:val="ka-GE"/>
              </w:rPr>
              <w:lastRenderedPageBreak/>
              <w:t>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შაქრიანი დიაბეტი – განმარტება, ეტიოლოგია, I და II ტიპის დიაბეტის თავისებურებანი, კლინიკა, მწვავე და ქრონიკული გართულებები, დიაგნოსტიკისა და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 xml:space="preserve">26 </w:t>
            </w:r>
            <w:r w:rsidRPr="002F0BC3">
              <w:rPr>
                <w:rFonts w:ascii="Sylfaen" w:hAnsi="Sylfaen"/>
                <w:b/>
                <w:sz w:val="20"/>
                <w:szCs w:val="20"/>
              </w:rPr>
              <w:t>დღე</w:t>
            </w:r>
            <w:r w:rsidR="002F0BC3">
              <w:rPr>
                <w:rFonts w:ascii="Sylfaen" w:hAnsi="Sylfaen"/>
                <w:b/>
                <w:sz w:val="20"/>
                <w:szCs w:val="20"/>
                <w:lang w:val="ka-GE"/>
              </w:rPr>
              <w:t xml:space="preserve"> - </w:t>
            </w:r>
            <w:r w:rsidR="006A73D9" w:rsidRPr="002F0BC3">
              <w:rPr>
                <w:rFonts w:ascii="Sylfaen" w:hAnsi="Sylfaen"/>
                <w:b/>
                <w:sz w:val="20"/>
                <w:szCs w:val="20"/>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ფარისებრი ჯირკვლის დაავადებები: ენდემური ჩიყვი, დიფუზური ტოქსიკური ჩიყვი, ჰიპოთირეოზი, კლასიფიკაცია, კლინიკა, დიაგნოსტიკისა და მკურნალობის პრინციპები. ფარისებრი ჯირკვლის დაავადებების პროფილაქტიკა. იოდის დეფიციტის როლი და მისი კორექციის გზები.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005C5232">
              <w:rPr>
                <w:rFonts w:ascii="Sylfaen" w:hAnsi="Sylfaen"/>
                <w:b/>
                <w:sz w:val="20"/>
                <w:szCs w:val="20"/>
              </w:rPr>
              <w:t>3</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rPr>
              <w:t xml:space="preserve"> </w:t>
            </w:r>
            <w:r w:rsidRPr="002F0BC3">
              <w:rPr>
                <w:rFonts w:ascii="Sylfaen" w:hAnsi="Sylfaen"/>
                <w:lang w:val="ka-GE"/>
              </w:rPr>
              <w:t>ფარისებრი ჯირკვლის დაავადებები: ენდემური ჩიყვი, დიფუზური ტოქსიკური ჩიყვი, ჰიპოთირეოზი, კლასიფიკაცია, კლინიკა, დიაგნოსტიკისა და მკურნალობის პრინციპები. ფარისებრი ჯირკვლის დაავადებების პროფილაქტიკა. იოდის დეფიციტის როლი და მისი კორექციის გზები.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 xml:space="preserve">27 </w:t>
            </w:r>
            <w:r w:rsidRPr="002F0BC3">
              <w:rPr>
                <w:rFonts w:ascii="Sylfaen" w:hAnsi="Sylfaen"/>
                <w:b/>
                <w:sz w:val="20"/>
                <w:szCs w:val="20"/>
              </w:rPr>
              <w:t>დღე</w:t>
            </w:r>
            <w:r w:rsidR="002F0BC3">
              <w:rPr>
                <w:rFonts w:ascii="Sylfaen" w:hAnsi="Sylfaen"/>
                <w:b/>
                <w:sz w:val="20"/>
                <w:szCs w:val="20"/>
                <w:lang w:val="ka-GE"/>
              </w:rPr>
              <w:t xml:space="preserve"> - </w:t>
            </w:r>
            <w:r w:rsidR="006A73D9" w:rsidRPr="002F0BC3">
              <w:rPr>
                <w:rFonts w:ascii="Sylfaen" w:hAnsi="Sylfaen"/>
                <w:b/>
                <w:sz w:val="20"/>
                <w:szCs w:val="20"/>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თირკმელზედა ჯირკვლების დაავადებები: ადისონის დაავადება, კონის სინდრომი, ფეოქრომოციტომა. ეტიოლოგია, კლინიკა, დიაგნოსტიკისა და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rPr>
              <w:t xml:space="preserve"> </w:t>
            </w:r>
            <w:r w:rsidRPr="002F0BC3">
              <w:rPr>
                <w:rFonts w:ascii="Sylfaen" w:hAnsi="Sylfaen"/>
                <w:lang w:val="ka-GE"/>
              </w:rPr>
              <w:t>თირკმელზედა ჯირკვლების დაავადებები: ადისონის დაავადება, კონის სინდრომი, ფეოქრომოციტომა. ეტიოლოგია, კლინიკა, დიაგნოსტიკისა და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DE0AFD" w:rsidRPr="002F0BC3" w:rsidRDefault="00C818C3" w:rsidP="00972F8C">
            <w:pPr>
              <w:spacing w:line="360" w:lineRule="auto"/>
              <w:rPr>
                <w:rFonts w:ascii="AcadNusx" w:hAnsi="AcadNusx" w:cs="TTE1B7FF18t00"/>
                <w:sz w:val="20"/>
                <w:szCs w:val="20"/>
                <w:lang w:val="ka-GE"/>
              </w:rPr>
            </w:pPr>
            <w:r>
              <w:rPr>
                <w:rFonts w:ascii="Sylfaen" w:hAnsi="Sylfaen" w:cs="TTE1B7FF18t00"/>
                <w:b/>
                <w:sz w:val="20"/>
                <w:szCs w:val="20"/>
                <w:lang w:val="ka-GE"/>
              </w:rPr>
              <w:t xml:space="preserve">  </w:t>
            </w:r>
            <w:r w:rsidR="00972F8C">
              <w:rPr>
                <w:rFonts w:ascii="Sylfaen" w:hAnsi="Sylfaen" w:cs="TTE1B7FF18t00"/>
                <w:b/>
                <w:sz w:val="20"/>
                <w:szCs w:val="20"/>
              </w:rPr>
              <w:t>30</w:t>
            </w:r>
            <w:r>
              <w:rPr>
                <w:rFonts w:ascii="Sylfaen" w:hAnsi="Sylfaen" w:cs="TTE1B7FF18t00"/>
                <w:b/>
                <w:sz w:val="20"/>
                <w:szCs w:val="20"/>
                <w:lang w:val="ka-GE"/>
              </w:rPr>
              <w:t xml:space="preserve"> დღე </w:t>
            </w:r>
            <w:r w:rsidR="00F74A9E" w:rsidRPr="002F0BC3">
              <w:rPr>
                <w:rFonts w:ascii="Sylfaen" w:hAnsi="Sylfaen" w:cs="TTE1B7FF18t00"/>
                <w:b/>
                <w:sz w:val="20"/>
                <w:szCs w:val="20"/>
              </w:rPr>
              <w:t xml:space="preserve"> </w:t>
            </w:r>
            <w:r w:rsidR="006A73D9" w:rsidRPr="002F0BC3">
              <w:rPr>
                <w:rFonts w:ascii="Sylfaen" w:hAnsi="Sylfaen" w:cs="TTE1B7FF18t00"/>
                <w:sz w:val="20"/>
                <w:szCs w:val="20"/>
                <w:lang w:val="ka-GE"/>
              </w:rPr>
              <w:t xml:space="preserve"> დასკვნითი გამოცდა </w:t>
            </w:r>
            <w:r w:rsidR="006A73D9" w:rsidRPr="002F0BC3">
              <w:rPr>
                <w:rFonts w:ascii="AcadNusx" w:hAnsi="AcadNusx" w:cs="TTE1B7FF18t00"/>
                <w:sz w:val="20"/>
                <w:szCs w:val="20"/>
                <w:lang w:val="ka-GE"/>
              </w:rPr>
              <w:t>–</w:t>
            </w:r>
            <w:r w:rsidR="006A73D9" w:rsidRPr="002F0BC3">
              <w:rPr>
                <w:rFonts w:ascii="Sylfaen" w:hAnsi="Sylfaen" w:cs="TTE1B7FF18t00"/>
                <w:sz w:val="20"/>
                <w:szCs w:val="20"/>
                <w:lang w:val="ka-GE"/>
              </w:rPr>
              <w:t xml:space="preserve"> 2 სთ.</w:t>
            </w:r>
          </w:p>
        </w:tc>
      </w:tr>
      <w:tr w:rsidR="00BE2D4A" w:rsidRPr="00555899" w:rsidTr="002F0BC3">
        <w:tc>
          <w:tcPr>
            <w:tcW w:w="2014" w:type="dxa"/>
            <w:gridSpan w:val="2"/>
          </w:tcPr>
          <w:p w:rsidR="00DE0AFD" w:rsidRPr="002F0BC3" w:rsidRDefault="00DE0AFD" w:rsidP="002F0BC3">
            <w:pPr>
              <w:spacing w:line="360" w:lineRule="auto"/>
              <w:jc w:val="both"/>
              <w:rPr>
                <w:rFonts w:ascii="Sylfaen" w:eastAsia="Times New Roman" w:hAnsi="Sylfaen"/>
                <w:b/>
                <w:sz w:val="20"/>
                <w:szCs w:val="20"/>
                <w:u w:color="FF0000"/>
                <w:lang w:val="ka-GE"/>
              </w:rPr>
            </w:pPr>
          </w:p>
          <w:p w:rsidR="00CF1E9D" w:rsidRPr="002F0BC3" w:rsidRDefault="00F74FB3" w:rsidP="002F0BC3">
            <w:pPr>
              <w:spacing w:line="360" w:lineRule="auto"/>
              <w:jc w:val="both"/>
              <w:rPr>
                <w:rFonts w:ascii="AcadNusx" w:eastAsia="Times New Roman" w:hAnsi="AcadNusx"/>
                <w:b/>
                <w:sz w:val="20"/>
                <w:szCs w:val="20"/>
              </w:rPr>
            </w:pPr>
            <w:r w:rsidRPr="002F0BC3">
              <w:rPr>
                <w:rFonts w:ascii="Sylfaen" w:eastAsia="Times New Roman" w:hAnsi="Sylfaen"/>
                <w:b/>
                <w:sz w:val="20"/>
                <w:szCs w:val="20"/>
                <w:u w:color="FF0000"/>
                <w:lang w:val="ka-GE"/>
              </w:rPr>
              <w:t>სწავლების</w:t>
            </w:r>
            <w:r w:rsidR="00CF1E9D" w:rsidRPr="002F0BC3">
              <w:rPr>
                <w:rFonts w:ascii="Sylfaen" w:eastAsia="Times New Roman" w:hAnsi="Sylfaen"/>
                <w:b/>
                <w:sz w:val="20"/>
                <w:szCs w:val="20"/>
                <w:lang w:val="ka-GE"/>
              </w:rPr>
              <w:t xml:space="preserve"> </w:t>
            </w:r>
            <w:r w:rsidRPr="002F0BC3">
              <w:rPr>
                <w:rFonts w:ascii="Sylfaen" w:eastAsia="Times New Roman" w:hAnsi="Sylfaen"/>
                <w:b/>
                <w:sz w:val="20"/>
                <w:szCs w:val="20"/>
                <w:u w:color="FF0000"/>
                <w:lang w:val="ka-GE"/>
              </w:rPr>
              <w:t>ფორმატი</w:t>
            </w:r>
          </w:p>
        </w:tc>
        <w:tc>
          <w:tcPr>
            <w:tcW w:w="8579" w:type="dxa"/>
          </w:tcPr>
          <w:p w:rsidR="00DE0AFD" w:rsidRPr="002F0BC3" w:rsidRDefault="00DE0AFD" w:rsidP="002F0BC3">
            <w:pPr>
              <w:spacing w:line="360" w:lineRule="auto"/>
              <w:rPr>
                <w:rFonts w:ascii="Sylfaen" w:hAnsi="Sylfaen" w:cs="Sylfaen"/>
                <w:sz w:val="20"/>
                <w:szCs w:val="20"/>
                <w:lang w:val="ka-GE"/>
              </w:rPr>
            </w:pPr>
          </w:p>
          <w:p w:rsidR="00CF1E9D" w:rsidRDefault="00E95755" w:rsidP="002F0BC3">
            <w:pPr>
              <w:spacing w:line="360" w:lineRule="auto"/>
              <w:rPr>
                <w:rFonts w:ascii="Sylfaen" w:hAnsi="Sylfaen" w:cs="Sylfaen"/>
                <w:b/>
                <w:sz w:val="20"/>
                <w:szCs w:val="20"/>
                <w:lang w:val="ka-GE"/>
              </w:rPr>
            </w:pPr>
            <w:r w:rsidRPr="002F0BC3">
              <w:rPr>
                <w:rFonts w:ascii="Sylfaen" w:hAnsi="Sylfaen" w:cs="Sylfaen"/>
                <w:sz w:val="20"/>
                <w:szCs w:val="20"/>
                <w:lang w:val="ka-GE"/>
              </w:rPr>
              <w:t>კურსის</w:t>
            </w:r>
            <w:r w:rsidRPr="002F0BC3">
              <w:rPr>
                <w:sz w:val="20"/>
                <w:szCs w:val="20"/>
                <w:lang w:val="ka-GE"/>
              </w:rPr>
              <w:t xml:space="preserve"> </w:t>
            </w:r>
            <w:r w:rsidRPr="002F0BC3">
              <w:rPr>
                <w:rFonts w:ascii="Sylfaen" w:hAnsi="Sylfaen" w:cs="Sylfaen"/>
                <w:sz w:val="20"/>
                <w:szCs w:val="20"/>
                <w:lang w:val="ka-GE"/>
              </w:rPr>
              <w:t>სწავლების</w:t>
            </w:r>
            <w:r w:rsidRPr="002F0BC3">
              <w:rPr>
                <w:sz w:val="20"/>
                <w:szCs w:val="20"/>
                <w:lang w:val="ka-GE"/>
              </w:rPr>
              <w:t xml:space="preserve"> </w:t>
            </w:r>
            <w:r w:rsidRPr="002F0BC3">
              <w:rPr>
                <w:rFonts w:ascii="Sylfaen" w:hAnsi="Sylfaen" w:cs="Sylfaen"/>
                <w:sz w:val="20"/>
                <w:szCs w:val="20"/>
                <w:lang w:val="ka-GE"/>
              </w:rPr>
              <w:t>ძირითადი</w:t>
            </w:r>
            <w:r w:rsidRPr="002F0BC3">
              <w:rPr>
                <w:sz w:val="20"/>
                <w:szCs w:val="20"/>
                <w:lang w:val="ka-GE"/>
              </w:rPr>
              <w:t xml:space="preserve"> </w:t>
            </w:r>
            <w:r w:rsidRPr="002F0BC3">
              <w:rPr>
                <w:rFonts w:ascii="Sylfaen" w:hAnsi="Sylfaen" w:cs="Sylfaen"/>
                <w:sz w:val="20"/>
                <w:szCs w:val="20"/>
                <w:lang w:val="ka-GE"/>
              </w:rPr>
              <w:t>ფორმაა</w:t>
            </w:r>
            <w:r w:rsidRPr="002F0BC3">
              <w:rPr>
                <w:rFonts w:ascii="Sylfaen" w:hAnsi="Sylfaen" w:cs="Sylfaen"/>
                <w:sz w:val="20"/>
                <w:szCs w:val="20"/>
              </w:rPr>
              <w:t>:</w:t>
            </w:r>
            <w:r w:rsidRPr="002F0BC3">
              <w:rPr>
                <w:sz w:val="20"/>
                <w:szCs w:val="20"/>
                <w:lang w:val="ka-GE"/>
              </w:rPr>
              <w:t xml:space="preserve"> </w:t>
            </w:r>
            <w:r w:rsidRPr="002F0BC3">
              <w:rPr>
                <w:rFonts w:ascii="Sylfaen" w:hAnsi="Sylfaen" w:cs="Sylfaen"/>
                <w:b/>
                <w:sz w:val="20"/>
                <w:szCs w:val="20"/>
                <w:lang w:val="ka-GE"/>
              </w:rPr>
              <w:t>ლექცია</w:t>
            </w:r>
            <w:r w:rsidRPr="002F0BC3">
              <w:rPr>
                <w:rFonts w:ascii="Sylfaen" w:hAnsi="Sylfaen"/>
                <w:b/>
                <w:sz w:val="20"/>
                <w:szCs w:val="20"/>
                <w:lang w:val="ka-GE"/>
              </w:rPr>
              <w:t xml:space="preserve"> და</w:t>
            </w:r>
            <w:r w:rsidRPr="002F0BC3">
              <w:rPr>
                <w:b/>
                <w:sz w:val="20"/>
                <w:szCs w:val="20"/>
                <w:lang w:val="ka-GE"/>
              </w:rPr>
              <w:t xml:space="preserve"> </w:t>
            </w:r>
            <w:r w:rsidRPr="002F0BC3">
              <w:rPr>
                <w:rFonts w:ascii="Sylfaen" w:hAnsi="Sylfaen" w:cs="Sylfaen"/>
                <w:b/>
                <w:sz w:val="20"/>
                <w:szCs w:val="20"/>
                <w:lang w:val="ka-GE"/>
              </w:rPr>
              <w:t>პრაქტიკული</w:t>
            </w:r>
            <w:r w:rsidRPr="002F0BC3">
              <w:rPr>
                <w:b/>
                <w:sz w:val="20"/>
                <w:szCs w:val="20"/>
                <w:lang w:val="ka-GE"/>
              </w:rPr>
              <w:t xml:space="preserve"> </w:t>
            </w:r>
            <w:r w:rsidRPr="002F0BC3">
              <w:rPr>
                <w:rFonts w:ascii="Sylfaen" w:hAnsi="Sylfaen" w:cs="Sylfaen"/>
                <w:b/>
                <w:sz w:val="20"/>
                <w:szCs w:val="20"/>
                <w:lang w:val="ka-GE"/>
              </w:rPr>
              <w:t>მეცადინეობები</w:t>
            </w:r>
          </w:p>
          <w:p w:rsidR="00DE0AFD" w:rsidRPr="00D06592" w:rsidRDefault="00AA11EA" w:rsidP="00D422A8">
            <w:pPr>
              <w:spacing w:line="360" w:lineRule="auto"/>
              <w:rPr>
                <w:rFonts w:ascii="Sylfaen" w:hAnsi="Sylfaen" w:cs="Sylfaen"/>
                <w:b/>
                <w:sz w:val="20"/>
                <w:szCs w:val="20"/>
                <w:lang w:val="ka-GE"/>
              </w:rPr>
            </w:pPr>
            <w:r w:rsidRPr="00AA11EA">
              <w:rPr>
                <w:rFonts w:ascii="Sylfaen" w:hAnsi="Sylfaen"/>
                <w:color w:val="000000" w:themeColor="text1"/>
                <w:sz w:val="20"/>
                <w:szCs w:val="20"/>
                <w:lang w:val="ka-GE"/>
              </w:rPr>
              <w:t>ასევე</w:t>
            </w:r>
            <w:r>
              <w:rPr>
                <w:rFonts w:ascii="Sylfaen" w:hAnsi="Sylfaen"/>
                <w:b/>
                <w:color w:val="000000" w:themeColor="text1"/>
                <w:sz w:val="20"/>
                <w:szCs w:val="20"/>
                <w:lang w:val="ka-GE"/>
              </w:rPr>
              <w:t>,</w:t>
            </w:r>
            <w:r w:rsidR="00D06592">
              <w:rPr>
                <w:rFonts w:ascii="Sylfaen" w:hAnsi="Sylfaen"/>
                <w:b/>
                <w:color w:val="000000" w:themeColor="text1"/>
                <w:sz w:val="20"/>
                <w:szCs w:val="20"/>
                <w:lang w:val="ka-GE"/>
              </w:rPr>
              <w:t xml:space="preserve"> </w:t>
            </w:r>
            <w:r w:rsidR="00D06592">
              <w:rPr>
                <w:rFonts w:ascii="Sylfaen" w:hAnsi="Sylfaen"/>
                <w:color w:val="000000" w:themeColor="text1"/>
                <w:sz w:val="20"/>
                <w:szCs w:val="20"/>
                <w:lang w:val="ka-GE"/>
              </w:rPr>
              <w:t xml:space="preserve">სტუდენტი </w:t>
            </w:r>
            <w:r w:rsidR="00D422A8">
              <w:rPr>
                <w:rFonts w:ascii="Sylfaen" w:hAnsi="Sylfaen"/>
                <w:color w:val="000000" w:themeColor="text1"/>
                <w:sz w:val="20"/>
                <w:szCs w:val="20"/>
                <w:lang w:val="ka-GE"/>
              </w:rPr>
              <w:t xml:space="preserve">კურაციის </w:t>
            </w:r>
            <w:bookmarkStart w:id="0" w:name="_GoBack"/>
            <w:bookmarkEnd w:id="0"/>
            <w:r w:rsidR="00D06592">
              <w:rPr>
                <w:rFonts w:ascii="Sylfaen" w:hAnsi="Sylfaen"/>
                <w:color w:val="000000" w:themeColor="text1"/>
                <w:sz w:val="20"/>
                <w:szCs w:val="20"/>
                <w:lang w:val="ka-GE"/>
              </w:rPr>
              <w:t xml:space="preserve"> ფარგლებში მორიგეობს უნივერსიტეტის კონტრაქტორ კლინიკებში</w:t>
            </w:r>
          </w:p>
        </w:tc>
      </w:tr>
      <w:tr w:rsidR="00BE2D4A" w:rsidRPr="00555899" w:rsidTr="002F0BC3">
        <w:tc>
          <w:tcPr>
            <w:tcW w:w="2014" w:type="dxa"/>
            <w:gridSpan w:val="2"/>
          </w:tcPr>
          <w:p w:rsidR="00DE0AFD" w:rsidRPr="002F0BC3" w:rsidRDefault="00DE0AFD" w:rsidP="002F0BC3">
            <w:pPr>
              <w:spacing w:line="360" w:lineRule="auto"/>
              <w:jc w:val="both"/>
              <w:rPr>
                <w:rFonts w:ascii="Sylfaen" w:hAnsi="Sylfaen"/>
                <w:b/>
                <w:sz w:val="20"/>
                <w:szCs w:val="20"/>
              </w:rPr>
            </w:pPr>
          </w:p>
          <w:p w:rsidR="00CF1E9D" w:rsidRPr="002F0BC3" w:rsidRDefault="00E95755" w:rsidP="002F0BC3">
            <w:pPr>
              <w:spacing w:line="360" w:lineRule="auto"/>
              <w:jc w:val="both"/>
              <w:rPr>
                <w:rFonts w:ascii="Sylfaen" w:eastAsia="Times New Roman" w:hAnsi="Sylfaen"/>
                <w:b/>
                <w:sz w:val="20"/>
                <w:szCs w:val="20"/>
              </w:rPr>
            </w:pPr>
            <w:r w:rsidRPr="002F0BC3">
              <w:rPr>
                <w:rFonts w:ascii="Sylfaen" w:hAnsi="Sylfaen"/>
                <w:b/>
                <w:sz w:val="20"/>
                <w:szCs w:val="20"/>
              </w:rPr>
              <w:t>სწავლების</w:t>
            </w:r>
            <w:r w:rsidRPr="002F0BC3">
              <w:rPr>
                <w:rFonts w:ascii="Sylfaen" w:hAnsi="Sylfaen"/>
                <w:b/>
                <w:sz w:val="20"/>
                <w:szCs w:val="20"/>
                <w:lang w:val="ka-GE"/>
              </w:rPr>
              <w:t>/</w:t>
            </w:r>
            <w:r w:rsidRPr="002F0BC3">
              <w:rPr>
                <w:rFonts w:ascii="Sylfaen" w:hAnsi="Sylfaen"/>
                <w:b/>
                <w:sz w:val="20"/>
                <w:szCs w:val="20"/>
              </w:rPr>
              <w:t>სწავლის მეთოდები</w:t>
            </w:r>
          </w:p>
        </w:tc>
        <w:tc>
          <w:tcPr>
            <w:tcW w:w="8579" w:type="dxa"/>
          </w:tcPr>
          <w:p w:rsidR="00E55925" w:rsidRPr="002F0BC3" w:rsidRDefault="00E55925" w:rsidP="002F0BC3">
            <w:pPr>
              <w:spacing w:line="360" w:lineRule="auto"/>
              <w:rPr>
                <w:rFonts w:ascii="Sylfaen" w:hAnsi="Sylfaen"/>
                <w:sz w:val="20"/>
                <w:szCs w:val="20"/>
                <w:lang w:val="ka-GE"/>
              </w:rPr>
            </w:pPr>
            <w:r w:rsidRPr="002F0BC3">
              <w:rPr>
                <w:rFonts w:ascii="Sylfaen" w:hAnsi="Sylfaen"/>
                <w:b/>
                <w:sz w:val="20"/>
                <w:szCs w:val="20"/>
                <w:lang w:val="ka-GE"/>
              </w:rPr>
              <w:t>ლექციები</w:t>
            </w:r>
            <w:r w:rsidRPr="002F0BC3">
              <w:rPr>
                <w:rFonts w:ascii="Sylfaen" w:hAnsi="Sylfaen"/>
                <w:sz w:val="20"/>
                <w:szCs w:val="20"/>
                <w:lang w:val="ka-GE"/>
              </w:rPr>
              <w:t xml:space="preserve"> მიმდინარეობს ინტერაქტიურ რეჟიმში. </w:t>
            </w:r>
          </w:p>
          <w:p w:rsidR="00E55925" w:rsidRPr="002F0BC3" w:rsidRDefault="00E55925" w:rsidP="002F0BC3">
            <w:pPr>
              <w:spacing w:line="360" w:lineRule="auto"/>
              <w:rPr>
                <w:rFonts w:ascii="Sylfaen" w:hAnsi="Sylfaen"/>
                <w:sz w:val="20"/>
                <w:szCs w:val="20"/>
                <w:lang w:val="ka-GE"/>
              </w:rPr>
            </w:pPr>
            <w:r w:rsidRPr="002F0BC3">
              <w:rPr>
                <w:rFonts w:ascii="Sylfaen" w:hAnsi="Sylfaen" w:cs="Sylfaen"/>
                <w:b/>
                <w:sz w:val="20"/>
                <w:szCs w:val="20"/>
              </w:rPr>
              <w:t>პრაქტიკული</w:t>
            </w:r>
            <w:r w:rsidRPr="002F0BC3">
              <w:rPr>
                <w:b/>
                <w:sz w:val="20"/>
                <w:szCs w:val="20"/>
              </w:rPr>
              <w:t xml:space="preserve"> </w:t>
            </w:r>
            <w:r w:rsidRPr="002F0BC3">
              <w:rPr>
                <w:rFonts w:ascii="Sylfaen" w:hAnsi="Sylfaen" w:cs="Sylfaen"/>
                <w:b/>
                <w:sz w:val="20"/>
                <w:szCs w:val="20"/>
              </w:rPr>
              <w:t>მეცადინეობები</w:t>
            </w:r>
            <w:r w:rsidRPr="002F0BC3">
              <w:rPr>
                <w:rFonts w:ascii="Sylfaen" w:hAnsi="Sylfaen" w:cs="Sylfaen"/>
                <w:sz w:val="20"/>
                <w:szCs w:val="20"/>
                <w:lang w:val="ka-GE"/>
              </w:rPr>
              <w:t xml:space="preserve"> </w:t>
            </w:r>
            <w:r w:rsidRPr="002F0BC3">
              <w:rPr>
                <w:sz w:val="20"/>
                <w:szCs w:val="20"/>
              </w:rPr>
              <w:t xml:space="preserve"> </w:t>
            </w:r>
            <w:r w:rsidRPr="002F0BC3">
              <w:rPr>
                <w:rFonts w:ascii="Sylfaen" w:hAnsi="Sylfaen" w:cs="Sylfaen"/>
                <w:sz w:val="20"/>
                <w:szCs w:val="20"/>
                <w:lang w:val="ka-GE"/>
              </w:rPr>
              <w:t>ტარდება</w:t>
            </w:r>
            <w:r w:rsidRPr="002F0BC3">
              <w:rPr>
                <w:sz w:val="20"/>
                <w:szCs w:val="20"/>
              </w:rPr>
              <w:t xml:space="preserve"> </w:t>
            </w:r>
            <w:r w:rsidRPr="002F0BC3">
              <w:rPr>
                <w:rFonts w:ascii="Sylfaen" w:hAnsi="Sylfaen"/>
                <w:sz w:val="20"/>
                <w:szCs w:val="20"/>
                <w:lang w:val="ka-GE"/>
              </w:rPr>
              <w:t xml:space="preserve"> </w:t>
            </w:r>
            <w:r w:rsidRPr="002F0BC3">
              <w:rPr>
                <w:rFonts w:ascii="Sylfaen" w:hAnsi="Sylfaen"/>
                <w:sz w:val="20"/>
                <w:szCs w:val="20"/>
              </w:rPr>
              <w:t>კურაციის სახით</w:t>
            </w:r>
            <w:r w:rsidRPr="002F0BC3">
              <w:rPr>
                <w:rFonts w:ascii="Sylfaen" w:hAnsi="Sylfaen"/>
                <w:sz w:val="20"/>
                <w:szCs w:val="20"/>
                <w:lang w:val="ka-GE"/>
              </w:rPr>
              <w:t xml:space="preserve">   </w:t>
            </w:r>
            <w:r w:rsidRPr="002F0BC3">
              <w:rPr>
                <w:rFonts w:ascii="Sylfaen" w:hAnsi="Sylfaen" w:cs="Sylfaen"/>
                <w:sz w:val="20"/>
                <w:szCs w:val="20"/>
              </w:rPr>
              <w:t>კლინიკ</w:t>
            </w:r>
            <w:r w:rsidRPr="002F0BC3">
              <w:rPr>
                <w:rFonts w:ascii="Sylfaen" w:hAnsi="Sylfaen" w:cs="Sylfaen"/>
                <w:sz w:val="20"/>
                <w:szCs w:val="20"/>
                <w:lang w:val="ka-GE"/>
              </w:rPr>
              <w:t>ა</w:t>
            </w:r>
            <w:r w:rsidRPr="002F0BC3">
              <w:rPr>
                <w:rFonts w:ascii="Sylfaen" w:hAnsi="Sylfaen" w:cs="Sylfaen"/>
                <w:sz w:val="20"/>
                <w:szCs w:val="20"/>
              </w:rPr>
              <w:t>ში</w:t>
            </w:r>
            <w:r w:rsidR="00906A92" w:rsidRPr="002F0BC3">
              <w:rPr>
                <w:rFonts w:ascii="Sylfaen" w:hAnsi="Sylfaen"/>
                <w:sz w:val="20"/>
                <w:szCs w:val="20"/>
                <w:lang w:val="ka-GE"/>
              </w:rPr>
              <w:t>.</w:t>
            </w:r>
            <w:r w:rsidRPr="002F0BC3">
              <w:rPr>
                <w:rFonts w:ascii="Sylfaen" w:hAnsi="Sylfaen"/>
                <w:sz w:val="20"/>
                <w:szCs w:val="20"/>
                <w:lang w:val="ka-GE"/>
              </w:rPr>
              <w:t xml:space="preserve"> ძირითადი ყურადღება ეთმობა ახსნილი და განვლილი მასალის ცოდნის შემოწმებას,სიტუაციური ამოცანების ამოხსნას. დაავადებათა შორის დიფერენციული დიაგნოზის გატარებას.  სტუდენტი  პრაქტიკულ მეცადინეობებზე საათნახევრის განმავლობაში დამოუკიდებლად კურირებს ავადმყოფს: ანამნეზის გამოკითხვა, </w:t>
            </w:r>
            <w:r w:rsidRPr="002F0BC3">
              <w:rPr>
                <w:rFonts w:ascii="Sylfaen" w:hAnsi="Sylfaen"/>
                <w:sz w:val="20"/>
                <w:szCs w:val="20"/>
              </w:rPr>
              <w:t>ავსებენ ისტორიას, ახდენენ ს</w:t>
            </w:r>
            <w:r w:rsidRPr="002F0BC3">
              <w:rPr>
                <w:rFonts w:ascii="Sylfaen" w:hAnsi="Sylfaen"/>
                <w:sz w:val="20"/>
                <w:szCs w:val="20"/>
                <w:lang w:val="ka-GE"/>
              </w:rPr>
              <w:t xml:space="preserve">მონაცემების </w:t>
            </w:r>
            <w:r w:rsidRPr="002F0BC3">
              <w:rPr>
                <w:rFonts w:ascii="Sylfaen" w:hAnsi="Sylfaen"/>
                <w:sz w:val="20"/>
                <w:szCs w:val="20"/>
                <w:lang w:val="ka-GE"/>
              </w:rPr>
              <w:lastRenderedPageBreak/>
              <w:t>რეგისტრაციას,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rsidR="00DE0AFD" w:rsidRPr="002F0BC3" w:rsidRDefault="00E55925" w:rsidP="002F0BC3">
            <w:pPr>
              <w:spacing w:line="360" w:lineRule="auto"/>
              <w:rPr>
                <w:rFonts w:ascii="Sylfaen" w:hAnsi="Sylfaen" w:cs="Sylfaen"/>
                <w:b/>
                <w:sz w:val="20"/>
                <w:szCs w:val="20"/>
              </w:rPr>
            </w:pPr>
            <w:r w:rsidRPr="002F0BC3">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2F0BC3">
              <w:rPr>
                <w:rFonts w:ascii="Sylfaen" w:hAnsi="Sylfaen"/>
                <w:b/>
                <w:sz w:val="20"/>
                <w:szCs w:val="20"/>
                <w:lang w:val="ka-GE"/>
              </w:rPr>
              <w:t xml:space="preserve">  </w:t>
            </w:r>
            <w:r w:rsidRPr="002F0BC3">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2F0BC3">
              <w:rPr>
                <w:rFonts w:ascii="Sylfaen" w:eastAsia="Calibri" w:hAnsi="Sylfaen"/>
                <w:sz w:val="20"/>
                <w:szCs w:val="20"/>
                <w:lang w:val="ka-GE"/>
              </w:rPr>
              <w:t xml:space="preserve">შუალედური შეფასება. </w:t>
            </w:r>
            <w:r w:rsidRPr="002F0BC3">
              <w:rPr>
                <w:rFonts w:ascii="Sylfaen" w:hAnsi="Sylfaen" w:cs="Sylfaen"/>
                <w:sz w:val="20"/>
                <w:szCs w:val="20"/>
              </w:rPr>
              <w:t>სტუდენტის</w:t>
            </w:r>
            <w:r w:rsidRPr="002F0BC3">
              <w:rPr>
                <w:sz w:val="20"/>
                <w:szCs w:val="20"/>
              </w:rPr>
              <w:t xml:space="preserve"> </w:t>
            </w:r>
            <w:r w:rsidRPr="002F0BC3">
              <w:rPr>
                <w:rFonts w:ascii="Sylfaen" w:hAnsi="Sylfaen" w:cs="Sylfaen"/>
                <w:sz w:val="20"/>
                <w:szCs w:val="20"/>
              </w:rPr>
              <w:t>დამოუკიდებელი</w:t>
            </w:r>
            <w:r w:rsidRPr="002F0BC3">
              <w:rPr>
                <w:sz w:val="20"/>
                <w:szCs w:val="20"/>
              </w:rPr>
              <w:t xml:space="preserve"> </w:t>
            </w:r>
            <w:r w:rsidRPr="002F0BC3">
              <w:rPr>
                <w:rFonts w:ascii="Sylfaen" w:hAnsi="Sylfaen" w:cs="Sylfaen"/>
                <w:sz w:val="20"/>
                <w:szCs w:val="20"/>
              </w:rPr>
              <w:t>მუშაობისას</w:t>
            </w:r>
            <w:r w:rsidRPr="002F0BC3">
              <w:rPr>
                <w:sz w:val="20"/>
                <w:szCs w:val="20"/>
              </w:rPr>
              <w:t xml:space="preserve"> </w:t>
            </w:r>
            <w:r w:rsidRPr="002F0BC3">
              <w:rPr>
                <w:rFonts w:ascii="Sylfaen" w:hAnsi="Sylfaen" w:cs="Sylfaen"/>
                <w:sz w:val="20"/>
                <w:szCs w:val="20"/>
              </w:rPr>
              <w:t>ხდება</w:t>
            </w:r>
            <w:r w:rsidRPr="002F0BC3">
              <w:rPr>
                <w:sz w:val="20"/>
                <w:szCs w:val="20"/>
              </w:rPr>
              <w:t xml:space="preserve"> </w:t>
            </w:r>
            <w:r w:rsidRPr="002F0BC3">
              <w:rPr>
                <w:rFonts w:ascii="Sylfaen" w:hAnsi="Sylfaen" w:cs="Sylfaen"/>
                <w:sz w:val="20"/>
                <w:szCs w:val="20"/>
              </w:rPr>
              <w:t>მიწოდებული</w:t>
            </w:r>
            <w:r w:rsidRPr="002F0BC3">
              <w:rPr>
                <w:sz w:val="20"/>
                <w:szCs w:val="20"/>
              </w:rPr>
              <w:t xml:space="preserve"> </w:t>
            </w:r>
            <w:r w:rsidRPr="002F0BC3">
              <w:rPr>
                <w:rFonts w:ascii="Sylfaen" w:hAnsi="Sylfaen" w:cs="Sylfaen"/>
                <w:sz w:val="20"/>
                <w:szCs w:val="20"/>
              </w:rPr>
              <w:t>მასალის</w:t>
            </w:r>
            <w:r w:rsidRPr="002F0BC3">
              <w:rPr>
                <w:sz w:val="20"/>
                <w:szCs w:val="20"/>
              </w:rPr>
              <w:t xml:space="preserve"> </w:t>
            </w:r>
            <w:r w:rsidRPr="002F0BC3">
              <w:rPr>
                <w:rFonts w:ascii="Sylfaen" w:hAnsi="Sylfaen"/>
                <w:sz w:val="20"/>
                <w:szCs w:val="20"/>
                <w:lang w:val="ka-GE"/>
              </w:rPr>
              <w:t xml:space="preserve">შესწავლა, </w:t>
            </w:r>
            <w:r w:rsidRPr="002F0BC3">
              <w:rPr>
                <w:rFonts w:ascii="Sylfaen" w:hAnsi="Sylfaen" w:cs="Sylfaen"/>
                <w:sz w:val="20"/>
                <w:szCs w:val="20"/>
              </w:rPr>
              <w:t>გაცნობიერება</w:t>
            </w:r>
            <w:r w:rsidRPr="002F0BC3">
              <w:rPr>
                <w:sz w:val="20"/>
                <w:szCs w:val="20"/>
              </w:rPr>
              <w:t xml:space="preserve"> </w:t>
            </w:r>
            <w:r w:rsidRPr="002F0BC3">
              <w:rPr>
                <w:rFonts w:ascii="Sylfaen" w:hAnsi="Sylfaen" w:cs="Sylfaen"/>
                <w:sz w:val="20"/>
                <w:szCs w:val="20"/>
              </w:rPr>
              <w:t>და</w:t>
            </w:r>
            <w:r w:rsidRPr="002F0BC3">
              <w:rPr>
                <w:sz w:val="20"/>
                <w:szCs w:val="20"/>
              </w:rPr>
              <w:t xml:space="preserve"> </w:t>
            </w:r>
            <w:r w:rsidRPr="002F0BC3">
              <w:rPr>
                <w:rFonts w:ascii="Sylfaen" w:hAnsi="Sylfaen" w:cs="Sylfaen"/>
                <w:sz w:val="20"/>
                <w:szCs w:val="20"/>
              </w:rPr>
              <w:t>ანალიზი</w:t>
            </w:r>
            <w:r w:rsidRPr="002F0BC3">
              <w:rPr>
                <w:rFonts w:ascii="Sylfaen" w:hAnsi="Sylfaen"/>
                <w:sz w:val="20"/>
                <w:szCs w:val="20"/>
                <w:lang w:val="ka-GE"/>
              </w:rPr>
              <w:t>.</w:t>
            </w:r>
          </w:p>
          <w:p w:rsidR="00CF1E9D" w:rsidRPr="002F0BC3" w:rsidRDefault="003F4454" w:rsidP="002F0BC3">
            <w:pPr>
              <w:spacing w:line="360" w:lineRule="auto"/>
              <w:rPr>
                <w:rFonts w:ascii="Sylfaen" w:hAnsi="Sylfaen"/>
                <w:sz w:val="20"/>
                <w:szCs w:val="20"/>
                <w:lang w:val="ka-GE"/>
              </w:rPr>
            </w:pPr>
            <w:r w:rsidRPr="002F0BC3">
              <w:rPr>
                <w:rFonts w:ascii="Sylfaen" w:eastAsia="Calibri" w:hAnsi="Sylfaen"/>
                <w:sz w:val="20"/>
                <w:szCs w:val="20"/>
                <w:lang w:val="ka-GE"/>
              </w:rPr>
              <w:t xml:space="preserve">ასევე გამოიყენება </w:t>
            </w:r>
            <w:r w:rsidRPr="002F0BC3">
              <w:rPr>
                <w:rFonts w:ascii="Sylfaen" w:eastAsia="Calibri" w:hAnsi="Sylfaen"/>
                <w:b/>
                <w:sz w:val="20"/>
                <w:szCs w:val="20"/>
                <w:lang w:val="ka-GE"/>
              </w:rPr>
              <w:t>კლინიკურ შემთხვევებზე დაფუძნებული სწავლება</w:t>
            </w:r>
            <w:r w:rsidR="00472B2C" w:rsidRPr="002F0BC3">
              <w:rPr>
                <w:rFonts w:ascii="Sylfaen" w:hAnsi="Sylfaen" w:cs="Sylfaen"/>
                <w:sz w:val="20"/>
                <w:szCs w:val="20"/>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2F0BC3">
              <w:rPr>
                <w:rFonts w:ascii="Sylfaen" w:hAnsi="Sylfaen" w:cs="Sylfaen"/>
                <w:sz w:val="20"/>
                <w:szCs w:val="20"/>
                <w:u w:color="FF0000"/>
                <w:lang w:val="ka-GE"/>
              </w:rPr>
              <w:t>თ</w:t>
            </w:r>
            <w:r w:rsidR="00472B2C" w:rsidRPr="002F0BC3">
              <w:rPr>
                <w:rFonts w:ascii="Sylfaen" w:hAnsi="Sylfaen" w:cs="Sylfaen"/>
                <w:sz w:val="20"/>
                <w:szCs w:val="20"/>
                <w:u w:color="FF0000"/>
                <w:lang w:val="ka-GE"/>
              </w:rPr>
              <w:t xml:space="preserve">არებს კლინიკურ აზროვნებას, ამ დროს </w:t>
            </w:r>
            <w:r w:rsidR="00F74FB3" w:rsidRPr="002F0BC3">
              <w:rPr>
                <w:rFonts w:ascii="Sylfaen" w:hAnsi="Sylfaen" w:cs="Sylfaen"/>
                <w:sz w:val="20"/>
                <w:szCs w:val="20"/>
                <w:u w:color="FF0000"/>
                <w:lang w:val="ka-GE"/>
              </w:rPr>
              <w:t>ხდება</w:t>
            </w:r>
            <w:r w:rsidR="00CF1E9D" w:rsidRPr="002F0BC3">
              <w:rPr>
                <w:rFonts w:ascii="Sylfaen" w:hAnsi="Sylfaen"/>
                <w:sz w:val="20"/>
                <w:szCs w:val="20"/>
              </w:rPr>
              <w:t xml:space="preserve"> </w:t>
            </w:r>
            <w:r w:rsidR="00F74FB3" w:rsidRPr="002F0BC3">
              <w:rPr>
                <w:rFonts w:ascii="Sylfaen" w:hAnsi="Sylfaen" w:cs="Sylfaen"/>
                <w:sz w:val="20"/>
                <w:szCs w:val="20"/>
                <w:u w:color="FF0000"/>
                <w:lang w:val="ka-GE"/>
              </w:rPr>
              <w:t>მიწოდებული</w:t>
            </w:r>
            <w:r w:rsidR="00CF1E9D" w:rsidRPr="002F0BC3">
              <w:rPr>
                <w:rFonts w:ascii="Sylfaen" w:hAnsi="Sylfaen"/>
                <w:sz w:val="20"/>
                <w:szCs w:val="20"/>
              </w:rPr>
              <w:t xml:space="preserve"> </w:t>
            </w:r>
            <w:r w:rsidR="00F74FB3" w:rsidRPr="002F0BC3">
              <w:rPr>
                <w:rFonts w:ascii="Sylfaen" w:hAnsi="Sylfaen" w:cs="Sylfaen"/>
                <w:sz w:val="20"/>
                <w:szCs w:val="20"/>
                <w:u w:color="FF0000"/>
                <w:lang w:val="ka-GE"/>
              </w:rPr>
              <w:t>მასალის</w:t>
            </w:r>
            <w:r w:rsidR="00CF1E9D" w:rsidRPr="002F0BC3">
              <w:rPr>
                <w:rFonts w:ascii="Sylfaen" w:hAnsi="Sylfaen"/>
                <w:sz w:val="20"/>
                <w:szCs w:val="20"/>
              </w:rPr>
              <w:t xml:space="preserve"> </w:t>
            </w:r>
            <w:r w:rsidR="00472B2C" w:rsidRPr="002F0BC3">
              <w:rPr>
                <w:rFonts w:ascii="Sylfaen" w:hAnsi="Sylfaen"/>
                <w:sz w:val="20"/>
                <w:szCs w:val="20"/>
                <w:lang w:val="ka-GE"/>
              </w:rPr>
              <w:t xml:space="preserve">უკეთ </w:t>
            </w:r>
            <w:r w:rsidR="00F74FB3" w:rsidRPr="002F0BC3">
              <w:rPr>
                <w:rFonts w:ascii="Sylfaen" w:hAnsi="Sylfaen"/>
                <w:sz w:val="20"/>
                <w:szCs w:val="20"/>
                <w:u w:color="FF0000"/>
                <w:lang w:val="ka-GE"/>
              </w:rPr>
              <w:t>შესწავლა</w:t>
            </w:r>
            <w:r w:rsidR="00CF1E9D" w:rsidRPr="002F0BC3">
              <w:rPr>
                <w:rFonts w:ascii="Sylfaen" w:hAnsi="Sylfaen"/>
                <w:sz w:val="20"/>
                <w:szCs w:val="20"/>
                <w:lang w:val="ka-GE"/>
              </w:rPr>
              <w:t xml:space="preserve">, </w:t>
            </w:r>
            <w:r w:rsidR="00F74FB3" w:rsidRPr="002F0BC3">
              <w:rPr>
                <w:rFonts w:ascii="Sylfaen" w:hAnsi="Sylfaen" w:cs="Sylfaen"/>
                <w:sz w:val="20"/>
                <w:szCs w:val="20"/>
                <w:u w:color="FF0000"/>
                <w:lang w:val="ka-GE"/>
              </w:rPr>
              <w:t>გაცნობიერება</w:t>
            </w:r>
            <w:r w:rsidR="00CF1E9D" w:rsidRPr="002F0BC3">
              <w:rPr>
                <w:rFonts w:ascii="Sylfaen" w:hAnsi="Sylfaen"/>
                <w:sz w:val="20"/>
                <w:szCs w:val="20"/>
              </w:rPr>
              <w:t xml:space="preserve"> </w:t>
            </w:r>
            <w:r w:rsidR="00F74FB3" w:rsidRPr="002F0BC3">
              <w:rPr>
                <w:rFonts w:ascii="Sylfaen" w:hAnsi="Sylfaen" w:cs="Sylfaen"/>
                <w:sz w:val="20"/>
                <w:szCs w:val="20"/>
                <w:u w:color="FF0000"/>
                <w:lang w:val="ka-GE"/>
              </w:rPr>
              <w:t>და</w:t>
            </w:r>
            <w:r w:rsidR="00CF1E9D" w:rsidRPr="002F0BC3">
              <w:rPr>
                <w:rFonts w:ascii="Sylfaen" w:hAnsi="Sylfaen"/>
                <w:sz w:val="20"/>
                <w:szCs w:val="20"/>
              </w:rPr>
              <w:t xml:space="preserve"> </w:t>
            </w:r>
            <w:r w:rsidR="00F74FB3" w:rsidRPr="002F0BC3">
              <w:rPr>
                <w:rFonts w:ascii="Sylfaen" w:hAnsi="Sylfaen" w:cs="Sylfaen"/>
                <w:sz w:val="20"/>
                <w:szCs w:val="20"/>
                <w:u w:color="FF0000"/>
                <w:lang w:val="ka-GE"/>
              </w:rPr>
              <w:t>ანალიზი</w:t>
            </w:r>
            <w:r w:rsidR="00472B2C" w:rsidRPr="002F0BC3">
              <w:rPr>
                <w:rFonts w:ascii="Sylfaen" w:hAnsi="Sylfaen" w:cs="Sylfaen"/>
                <w:sz w:val="20"/>
                <w:szCs w:val="20"/>
                <w:u w:color="FF0000"/>
                <w:lang w:val="ka-GE"/>
              </w:rPr>
              <w:t xml:space="preserve"> კლინიკ</w:t>
            </w:r>
            <w:r w:rsidR="008F2A32" w:rsidRPr="002F0BC3">
              <w:rPr>
                <w:rFonts w:ascii="Sylfaen" w:hAnsi="Sylfaen" w:cs="Sylfaen"/>
                <w:sz w:val="20"/>
                <w:szCs w:val="20"/>
                <w:u w:color="FF0000"/>
                <w:lang w:val="ka-GE"/>
              </w:rPr>
              <w:t xml:space="preserve">ის </w:t>
            </w:r>
            <w:r w:rsidR="00472B2C" w:rsidRPr="002F0BC3">
              <w:rPr>
                <w:rFonts w:ascii="Sylfaen" w:hAnsi="Sylfaen" w:cs="Sylfaen"/>
                <w:sz w:val="20"/>
                <w:szCs w:val="20"/>
                <w:u w:color="FF0000"/>
                <w:lang w:val="ka-GE"/>
              </w:rPr>
              <w:t>პირობებში</w:t>
            </w:r>
            <w:r w:rsidR="006601B0" w:rsidRPr="002F0BC3">
              <w:rPr>
                <w:rFonts w:ascii="Sylfaen" w:hAnsi="Sylfaen"/>
                <w:sz w:val="20"/>
                <w:szCs w:val="20"/>
                <w:lang w:val="ka-GE"/>
              </w:rPr>
              <w:t>.</w:t>
            </w:r>
          </w:p>
          <w:p w:rsidR="008F2A32" w:rsidRPr="002F0BC3" w:rsidRDefault="008F2A32" w:rsidP="002F0BC3">
            <w:pPr>
              <w:spacing w:line="360" w:lineRule="auto"/>
              <w:rPr>
                <w:rFonts w:ascii="Sylfaen" w:hAnsi="Sylfaen" w:cs="Sylfaen"/>
                <w:sz w:val="20"/>
                <w:szCs w:val="20"/>
                <w:lang w:val="ka-GE"/>
              </w:rPr>
            </w:pPr>
          </w:p>
        </w:tc>
      </w:tr>
      <w:tr w:rsidR="00BE2D4A" w:rsidRPr="00555899" w:rsidTr="002F0BC3">
        <w:tc>
          <w:tcPr>
            <w:tcW w:w="2014" w:type="dxa"/>
            <w:gridSpan w:val="2"/>
          </w:tcPr>
          <w:p w:rsidR="009C6F01" w:rsidRPr="002F0BC3" w:rsidRDefault="009C6F01" w:rsidP="002F0BC3">
            <w:pPr>
              <w:spacing w:line="360" w:lineRule="auto"/>
              <w:rPr>
                <w:rFonts w:ascii="Sylfaen" w:hAnsi="Sylfaen"/>
                <w:b/>
                <w:sz w:val="20"/>
                <w:szCs w:val="20"/>
                <w:u w:color="FF0000"/>
                <w:lang w:val="ka-GE"/>
              </w:rPr>
            </w:pPr>
          </w:p>
          <w:p w:rsidR="00622366" w:rsidRPr="002F0BC3" w:rsidRDefault="00F74FB3" w:rsidP="002F0BC3">
            <w:pPr>
              <w:spacing w:line="360" w:lineRule="auto"/>
              <w:rPr>
                <w:rFonts w:ascii="AcadNusx" w:hAnsi="AcadNusx"/>
                <w:b/>
                <w:sz w:val="20"/>
                <w:szCs w:val="20"/>
              </w:rPr>
            </w:pPr>
            <w:r w:rsidRPr="002F0BC3">
              <w:rPr>
                <w:rFonts w:ascii="Sylfaen" w:hAnsi="Sylfaen"/>
                <w:b/>
                <w:sz w:val="20"/>
                <w:szCs w:val="20"/>
                <w:u w:color="FF0000"/>
                <w:lang w:val="ka-GE"/>
              </w:rPr>
              <w:t>შეფასების</w:t>
            </w:r>
            <w:r w:rsidR="00622366" w:rsidRPr="002F0BC3">
              <w:rPr>
                <w:rFonts w:ascii="Sylfaen" w:hAnsi="Sylfaen"/>
                <w:b/>
                <w:sz w:val="20"/>
                <w:szCs w:val="20"/>
              </w:rPr>
              <w:t xml:space="preserve"> </w:t>
            </w:r>
            <w:r w:rsidRPr="002F0BC3">
              <w:rPr>
                <w:rFonts w:ascii="Sylfaen" w:hAnsi="Sylfaen"/>
                <w:b/>
                <w:sz w:val="20"/>
                <w:szCs w:val="20"/>
                <w:u w:color="FF0000"/>
                <w:lang w:val="ka-GE"/>
              </w:rPr>
              <w:t>კრიტერიუმები</w:t>
            </w:r>
          </w:p>
        </w:tc>
        <w:tc>
          <w:tcPr>
            <w:tcW w:w="8579" w:type="dxa"/>
          </w:tcPr>
          <w:p w:rsidR="009C6F01" w:rsidRPr="00FA424E" w:rsidRDefault="009C6F01" w:rsidP="00FA424E">
            <w:pPr>
              <w:spacing w:line="360" w:lineRule="auto"/>
              <w:rPr>
                <w:rFonts w:ascii="Sylfaen" w:hAnsi="Sylfaen"/>
                <w:sz w:val="20"/>
                <w:szCs w:val="20"/>
                <w:u w:color="FF0000"/>
                <w:lang w:val="ka-GE"/>
              </w:rPr>
            </w:pPr>
          </w:p>
          <w:p w:rsidR="00EF3B0E" w:rsidRPr="00FA424E" w:rsidRDefault="00F74FB3" w:rsidP="00FA424E">
            <w:pPr>
              <w:spacing w:line="360" w:lineRule="auto"/>
              <w:rPr>
                <w:rFonts w:ascii="AcadNusx" w:hAnsi="AcadNusx"/>
                <w:b/>
                <w:sz w:val="20"/>
                <w:szCs w:val="20"/>
                <w:lang w:val="de-DE"/>
              </w:rPr>
            </w:pPr>
            <w:r w:rsidRPr="00FA424E">
              <w:rPr>
                <w:rFonts w:ascii="Sylfaen" w:hAnsi="Sylfaen"/>
                <w:b/>
                <w:sz w:val="20"/>
                <w:szCs w:val="20"/>
                <w:u w:color="FF0000"/>
                <w:lang w:val="ka-GE"/>
              </w:rPr>
              <w:t>შეფასების</w:t>
            </w:r>
            <w:r w:rsidR="00EF3B0E" w:rsidRPr="00FA424E">
              <w:rPr>
                <w:rFonts w:ascii="Sylfaen" w:hAnsi="Sylfaen"/>
                <w:b/>
                <w:sz w:val="20"/>
                <w:szCs w:val="20"/>
                <w:lang w:val="de-DE"/>
              </w:rPr>
              <w:t xml:space="preserve"> </w:t>
            </w:r>
            <w:r w:rsidRPr="00FA424E">
              <w:rPr>
                <w:rFonts w:ascii="Sylfaen" w:hAnsi="Sylfaen"/>
                <w:b/>
                <w:sz w:val="20"/>
                <w:szCs w:val="20"/>
                <w:u w:color="FF0000"/>
                <w:lang w:val="ka-GE"/>
              </w:rPr>
              <w:t>სისტემა</w:t>
            </w:r>
            <w:r w:rsidR="00EF3B0E" w:rsidRPr="00FA424E">
              <w:rPr>
                <w:rFonts w:ascii="Sylfaen" w:hAnsi="Sylfaen"/>
                <w:b/>
                <w:sz w:val="20"/>
                <w:szCs w:val="20"/>
                <w:lang w:val="de-DE"/>
              </w:rPr>
              <w:t xml:space="preserve"> </w:t>
            </w:r>
            <w:r w:rsidR="009C6F01" w:rsidRPr="00FA424E">
              <w:rPr>
                <w:rFonts w:ascii="Sylfaen" w:hAnsi="Sylfaen"/>
                <w:b/>
                <w:sz w:val="20"/>
                <w:szCs w:val="20"/>
                <w:u w:color="FF0000"/>
                <w:lang w:val="ka-GE"/>
              </w:rPr>
              <w:t>გულისხმობს:</w:t>
            </w:r>
          </w:p>
          <w:p w:rsidR="00EF3B0E" w:rsidRPr="00FA424E" w:rsidRDefault="009C6F01" w:rsidP="00FA424E">
            <w:pPr>
              <w:pStyle w:val="ListParagraph"/>
              <w:numPr>
                <w:ilvl w:val="0"/>
                <w:numId w:val="3"/>
              </w:numPr>
              <w:spacing w:line="360" w:lineRule="auto"/>
              <w:ind w:left="0"/>
              <w:rPr>
                <w:rFonts w:ascii="AcadNusx" w:hAnsi="AcadNusx"/>
                <w:sz w:val="20"/>
                <w:szCs w:val="20"/>
                <w:u w:val="single"/>
                <w:lang w:val="de-DE"/>
              </w:rPr>
            </w:pPr>
            <w:r w:rsidRPr="00FA424E">
              <w:rPr>
                <w:rFonts w:ascii="Sylfaen" w:hAnsi="Sylfaen"/>
                <w:sz w:val="20"/>
                <w:szCs w:val="20"/>
                <w:u w:val="single" w:color="FF0000"/>
                <w:lang w:val="ka-GE"/>
              </w:rPr>
              <w:t xml:space="preserve">- </w:t>
            </w:r>
            <w:r w:rsidR="00F74FB3" w:rsidRPr="00FA424E">
              <w:rPr>
                <w:rFonts w:ascii="Sylfaen" w:hAnsi="Sylfaen"/>
                <w:sz w:val="20"/>
                <w:szCs w:val="20"/>
                <w:u w:val="single" w:color="FF0000"/>
                <w:lang w:val="ka-GE"/>
              </w:rPr>
              <w:t>ხუთი</w:t>
            </w:r>
            <w:r w:rsidR="00EF3B0E" w:rsidRPr="00FA424E">
              <w:rPr>
                <w:rFonts w:ascii="Sylfaen" w:hAnsi="Sylfaen"/>
                <w:sz w:val="20"/>
                <w:szCs w:val="20"/>
                <w:u w:val="single"/>
                <w:lang w:val="de-DE"/>
              </w:rPr>
              <w:t xml:space="preserve"> </w:t>
            </w:r>
            <w:r w:rsidR="00F74FB3" w:rsidRPr="00FA424E">
              <w:rPr>
                <w:rFonts w:ascii="Sylfaen" w:hAnsi="Sylfaen"/>
                <w:sz w:val="20"/>
                <w:szCs w:val="20"/>
                <w:u w:val="single" w:color="FF0000"/>
                <w:lang w:val="ka-GE"/>
              </w:rPr>
              <w:t>სახის</w:t>
            </w:r>
            <w:r w:rsidR="00EF3B0E" w:rsidRPr="00FA424E">
              <w:rPr>
                <w:rFonts w:ascii="Sylfaen" w:hAnsi="Sylfaen"/>
                <w:sz w:val="20"/>
                <w:szCs w:val="20"/>
                <w:u w:val="single"/>
                <w:lang w:val="de-DE"/>
              </w:rPr>
              <w:t xml:space="preserve"> </w:t>
            </w:r>
            <w:r w:rsidR="00F74FB3" w:rsidRPr="00FA424E">
              <w:rPr>
                <w:rFonts w:ascii="Sylfaen" w:hAnsi="Sylfaen"/>
                <w:sz w:val="20"/>
                <w:szCs w:val="20"/>
                <w:u w:val="single" w:color="FF0000"/>
                <w:lang w:val="ka-GE"/>
              </w:rPr>
              <w:t>დადებით</w:t>
            </w:r>
            <w:r w:rsidR="00EF3B0E" w:rsidRPr="00FA424E">
              <w:rPr>
                <w:rFonts w:ascii="Sylfaen" w:hAnsi="Sylfaen"/>
                <w:sz w:val="20"/>
                <w:szCs w:val="20"/>
                <w:u w:val="single"/>
                <w:lang w:val="de-DE"/>
              </w:rPr>
              <w:t xml:space="preserve"> </w:t>
            </w:r>
            <w:r w:rsidR="00F74FB3" w:rsidRPr="00FA424E">
              <w:rPr>
                <w:rFonts w:ascii="Sylfaen" w:hAnsi="Sylfaen"/>
                <w:sz w:val="20"/>
                <w:szCs w:val="20"/>
                <w:u w:val="single" w:color="FF0000"/>
                <w:lang w:val="ka-GE"/>
              </w:rPr>
              <w:t>შეფასებას</w:t>
            </w:r>
            <w:r w:rsidR="00EF3B0E" w:rsidRPr="00FA424E">
              <w:rPr>
                <w:rFonts w:ascii="Sylfaen" w:hAnsi="Sylfaen"/>
                <w:sz w:val="20"/>
                <w:szCs w:val="20"/>
                <w:u w:val="single"/>
                <w:lang w:val="de-DE"/>
              </w:rPr>
              <w:t>:</w:t>
            </w:r>
          </w:p>
          <w:p w:rsidR="00EF3B0E" w:rsidRPr="00FA424E" w:rsidRDefault="00F74FB3" w:rsidP="00FA424E">
            <w:pPr>
              <w:autoSpaceDE w:val="0"/>
              <w:autoSpaceDN w:val="0"/>
              <w:adjustRightInd w:val="0"/>
              <w:spacing w:line="360" w:lineRule="auto"/>
              <w:rPr>
                <w:rFonts w:ascii="AcadNusx" w:hAnsi="AcadNusx" w:cs="AcadNusx"/>
                <w:sz w:val="20"/>
                <w:szCs w:val="20"/>
              </w:rPr>
            </w:pPr>
            <w:r w:rsidRPr="00FA424E">
              <w:rPr>
                <w:rFonts w:ascii="Sylfaen" w:hAnsi="Sylfaen"/>
                <w:sz w:val="20"/>
                <w:szCs w:val="20"/>
                <w:u w:color="FF0000"/>
                <w:lang w:val="ka-GE"/>
              </w:rPr>
              <w:t>ა</w:t>
            </w:r>
            <w:r w:rsidR="00EF3B0E" w:rsidRPr="00FA424E">
              <w:rPr>
                <w:rFonts w:ascii="Sylfaen" w:hAnsi="Sylfaen"/>
                <w:sz w:val="20"/>
                <w:szCs w:val="20"/>
                <w:lang w:val="de-DE"/>
              </w:rPr>
              <w:t>.</w:t>
            </w:r>
            <w:r w:rsidRPr="00FA424E">
              <w:rPr>
                <w:rFonts w:ascii="Sylfaen" w:hAnsi="Sylfaen"/>
                <w:sz w:val="20"/>
                <w:szCs w:val="20"/>
                <w:u w:color="FF0000"/>
                <w:lang w:val="ka-GE"/>
              </w:rPr>
              <w:t>ა</w:t>
            </w:r>
            <w:r w:rsidR="009C6F01" w:rsidRPr="00FA424E">
              <w:rPr>
                <w:rFonts w:ascii="Sylfaen" w:hAnsi="Sylfaen"/>
                <w:sz w:val="20"/>
                <w:szCs w:val="20"/>
                <w:lang w:val="de-DE"/>
              </w:rPr>
              <w:t xml:space="preserve">) </w:t>
            </w:r>
            <w:r w:rsidR="009C6F01" w:rsidRPr="00FA424E">
              <w:rPr>
                <w:rFonts w:ascii="Sylfaen" w:hAnsi="Sylfaen"/>
                <w:b/>
                <w:sz w:val="20"/>
                <w:szCs w:val="20"/>
                <w:lang w:val="ka-GE"/>
              </w:rPr>
              <w:t>(</w:t>
            </w:r>
            <w:r w:rsidR="009C6F01" w:rsidRPr="00FA424E">
              <w:rPr>
                <w:b/>
                <w:sz w:val="20"/>
                <w:szCs w:val="20"/>
                <w:u w:color="FF0000"/>
                <w:lang w:val="ka-GE"/>
              </w:rPr>
              <w:t>A</w:t>
            </w:r>
            <w:r w:rsidR="009C6F01" w:rsidRPr="00FA424E">
              <w:rPr>
                <w:rFonts w:ascii="Sylfaen" w:hAnsi="Sylfaen"/>
                <w:b/>
                <w:sz w:val="20"/>
                <w:szCs w:val="20"/>
                <w:lang w:val="ka-GE"/>
              </w:rPr>
              <w:t>)</w:t>
            </w:r>
            <w:r w:rsidR="00EF3B0E" w:rsidRPr="00FA424E">
              <w:rPr>
                <w:b/>
                <w:sz w:val="20"/>
                <w:szCs w:val="20"/>
              </w:rPr>
              <w:t xml:space="preserve"> </w:t>
            </w:r>
            <w:r w:rsidRPr="00FA424E">
              <w:rPr>
                <w:rFonts w:ascii="Sylfaen" w:hAnsi="Sylfaen" w:cs="AcadNusx"/>
                <w:b/>
                <w:sz w:val="20"/>
                <w:szCs w:val="20"/>
                <w:u w:color="FF0000"/>
                <w:lang w:val="ka-GE"/>
              </w:rPr>
              <w:t>ფრიადი</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91</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Pr="00FA424E">
              <w:rPr>
                <w:rFonts w:ascii="Sylfaen" w:hAnsi="Sylfaen" w:cs="AcadNusx"/>
                <w:sz w:val="20"/>
                <w:szCs w:val="20"/>
                <w:u w:color="FF0000"/>
                <w:lang w:val="ka-GE"/>
              </w:rPr>
              <w:t>100</w:t>
            </w:r>
            <w:r w:rsidR="00EF3B0E" w:rsidRPr="00FA424E">
              <w:rPr>
                <w:rFonts w:ascii="Sylfaen" w:hAnsi="Sylfaen" w:cs="AcadNusx"/>
                <w:sz w:val="20"/>
                <w:szCs w:val="20"/>
                <w:u w:color="FF0000"/>
                <w:lang w:val="ka-GE"/>
              </w:rPr>
              <w:t>%;</w:t>
            </w:r>
          </w:p>
          <w:p w:rsidR="00EF3B0E" w:rsidRPr="00FA424E" w:rsidRDefault="00F74FB3" w:rsidP="00FA424E">
            <w:pPr>
              <w:autoSpaceDE w:val="0"/>
              <w:autoSpaceDN w:val="0"/>
              <w:adjustRightInd w:val="0"/>
              <w:spacing w:line="360" w:lineRule="auto"/>
              <w:rPr>
                <w:sz w:val="20"/>
                <w:szCs w:val="20"/>
              </w:rPr>
            </w:pPr>
            <w:r w:rsidRPr="00FA424E">
              <w:rPr>
                <w:rFonts w:ascii="Sylfaen" w:hAnsi="Sylfaen" w:cs="AcadNusx"/>
                <w:sz w:val="20"/>
                <w:szCs w:val="20"/>
                <w:u w:color="FF0000"/>
                <w:lang w:val="ka-GE"/>
              </w:rPr>
              <w:t>ა</w:t>
            </w:r>
            <w:r w:rsidR="00EF3B0E" w:rsidRPr="00FA424E">
              <w:rPr>
                <w:rFonts w:ascii="Sylfaen" w:hAnsi="Sylfaen" w:cs="AcadNusx"/>
                <w:sz w:val="20"/>
                <w:szCs w:val="20"/>
              </w:rPr>
              <w:t>.</w:t>
            </w:r>
            <w:r w:rsidRPr="00FA424E">
              <w:rPr>
                <w:rFonts w:ascii="Sylfaen" w:hAnsi="Sylfaen" w:cs="AcadNusx"/>
                <w:sz w:val="20"/>
                <w:szCs w:val="20"/>
                <w:u w:color="FF0000"/>
                <w:lang w:val="ka-GE"/>
              </w:rPr>
              <w:t>ბ</w:t>
            </w:r>
            <w:r w:rsidR="00EF3B0E" w:rsidRPr="00FA424E">
              <w:rPr>
                <w:rFonts w:ascii="Sylfaen" w:hAnsi="Sylfaen" w:cs="AcadNusx"/>
                <w:sz w:val="20"/>
                <w:szCs w:val="20"/>
              </w:rPr>
              <w:t xml:space="preserve">) </w:t>
            </w:r>
            <w:r w:rsidR="00EF3B0E" w:rsidRPr="00FA424E">
              <w:rPr>
                <w:rFonts w:ascii="Sylfaen" w:hAnsi="Sylfaen" w:cs="AcadNusx"/>
                <w:b/>
                <w:sz w:val="20"/>
                <w:szCs w:val="20"/>
              </w:rPr>
              <w:t xml:space="preserve">( </w:t>
            </w:r>
            <w:r w:rsidR="00EF3B0E" w:rsidRPr="00FA424E">
              <w:rPr>
                <w:b/>
                <w:sz w:val="20"/>
                <w:szCs w:val="20"/>
                <w:u w:color="FF0000"/>
                <w:lang w:val="ka-GE"/>
              </w:rPr>
              <w:t>B</w:t>
            </w:r>
            <w:r w:rsidR="00EF3B0E" w:rsidRPr="00FA424E">
              <w:rPr>
                <w:b/>
                <w:sz w:val="20"/>
                <w:szCs w:val="20"/>
              </w:rPr>
              <w:t xml:space="preserve"> ) </w:t>
            </w:r>
            <w:r w:rsidRPr="00FA424E">
              <w:rPr>
                <w:rFonts w:ascii="Sylfaen" w:hAnsi="Sylfaen" w:cs="AcadNusx"/>
                <w:b/>
                <w:sz w:val="20"/>
                <w:szCs w:val="20"/>
                <w:u w:color="FF0000"/>
                <w:lang w:val="ka-GE"/>
              </w:rPr>
              <w:t>ძალიან</w:t>
            </w:r>
            <w:r w:rsidR="00EF3B0E" w:rsidRPr="00FA424E">
              <w:rPr>
                <w:rFonts w:ascii="Sylfaen" w:hAnsi="Sylfaen" w:cs="AcadNusx"/>
                <w:b/>
                <w:sz w:val="20"/>
                <w:szCs w:val="20"/>
              </w:rPr>
              <w:t xml:space="preserve"> </w:t>
            </w:r>
            <w:r w:rsidRPr="00FA424E">
              <w:rPr>
                <w:rFonts w:ascii="Sylfaen" w:hAnsi="Sylfaen" w:cs="AcadNusx"/>
                <w:b/>
                <w:sz w:val="20"/>
                <w:szCs w:val="20"/>
                <w:u w:color="FF0000"/>
                <w:lang w:val="ka-GE"/>
              </w:rPr>
              <w:t>კარგი</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81</w:t>
            </w:r>
            <w:r w:rsidR="00EF3B0E" w:rsidRPr="00FA424E">
              <w:rPr>
                <w:rFonts w:ascii="Sylfaen" w:hAnsi="Sylfaen" w:cs="AcadNusx"/>
                <w:sz w:val="20"/>
                <w:szCs w:val="20"/>
              </w:rPr>
              <w:t>-</w:t>
            </w:r>
            <w:r w:rsidRPr="00FA424E">
              <w:rPr>
                <w:rFonts w:ascii="Sylfaen" w:hAnsi="Sylfaen" w:cs="AcadNusx"/>
                <w:sz w:val="20"/>
                <w:szCs w:val="20"/>
                <w:u w:color="FF0000"/>
                <w:lang w:val="ka-GE"/>
              </w:rPr>
              <w:t>90</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p>
          <w:p w:rsidR="00EF3B0E" w:rsidRPr="00FA424E" w:rsidRDefault="00F74FB3" w:rsidP="00FA424E">
            <w:pPr>
              <w:autoSpaceDE w:val="0"/>
              <w:autoSpaceDN w:val="0"/>
              <w:adjustRightInd w:val="0"/>
              <w:spacing w:line="360" w:lineRule="auto"/>
              <w:rPr>
                <w:sz w:val="20"/>
                <w:szCs w:val="20"/>
              </w:rPr>
            </w:pPr>
            <w:r w:rsidRPr="00FA424E">
              <w:rPr>
                <w:rFonts w:ascii="Sylfaen" w:hAnsi="Sylfaen"/>
                <w:sz w:val="20"/>
                <w:szCs w:val="20"/>
                <w:u w:color="FF0000"/>
                <w:lang w:val="ka-GE"/>
              </w:rPr>
              <w:t>ა</w:t>
            </w:r>
            <w:r w:rsidR="00EF3B0E" w:rsidRPr="00FA424E">
              <w:rPr>
                <w:rFonts w:ascii="Sylfaen" w:hAnsi="Sylfaen"/>
                <w:sz w:val="20"/>
                <w:szCs w:val="20"/>
              </w:rPr>
              <w:t>.</w:t>
            </w:r>
            <w:r w:rsidRPr="00FA424E">
              <w:rPr>
                <w:rFonts w:ascii="Sylfaen" w:hAnsi="Sylfaen"/>
                <w:sz w:val="20"/>
                <w:szCs w:val="20"/>
                <w:u w:color="FF0000"/>
                <w:lang w:val="ka-GE"/>
              </w:rPr>
              <w:t>გ</w:t>
            </w:r>
            <w:r w:rsidR="00EF3B0E" w:rsidRPr="00FA424E">
              <w:rPr>
                <w:rFonts w:ascii="Sylfaen" w:hAnsi="Sylfaen"/>
                <w:sz w:val="20"/>
                <w:szCs w:val="20"/>
              </w:rPr>
              <w:t>)</w:t>
            </w:r>
            <w:r w:rsidR="00EF3B0E" w:rsidRPr="00FA424E">
              <w:rPr>
                <w:sz w:val="20"/>
                <w:szCs w:val="20"/>
              </w:rPr>
              <w:t xml:space="preserve">  </w:t>
            </w:r>
            <w:r w:rsidR="00EF3B0E" w:rsidRPr="00FA424E">
              <w:rPr>
                <w:b/>
                <w:sz w:val="20"/>
                <w:szCs w:val="20"/>
              </w:rPr>
              <w:t xml:space="preserve">( </w:t>
            </w:r>
            <w:r w:rsidR="00EF3B0E" w:rsidRPr="00FA424E">
              <w:rPr>
                <w:b/>
                <w:sz w:val="20"/>
                <w:szCs w:val="20"/>
                <w:u w:color="FF0000"/>
                <w:lang w:val="ka-GE"/>
              </w:rPr>
              <w:t>C</w:t>
            </w:r>
            <w:r w:rsidR="00EF3B0E" w:rsidRPr="00FA424E">
              <w:rPr>
                <w:b/>
                <w:sz w:val="20"/>
                <w:szCs w:val="20"/>
              </w:rPr>
              <w:t xml:space="preserve"> ) </w:t>
            </w:r>
            <w:r w:rsidRPr="00FA424E">
              <w:rPr>
                <w:rFonts w:ascii="Sylfaen" w:hAnsi="Sylfaen" w:cs="AcadNusx"/>
                <w:b/>
                <w:sz w:val="20"/>
                <w:szCs w:val="20"/>
                <w:u w:color="FF0000"/>
                <w:lang w:val="ka-GE"/>
              </w:rPr>
              <w:t>კარგი</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71</w:t>
            </w:r>
            <w:r w:rsidR="00EF3B0E" w:rsidRPr="00FA424E">
              <w:rPr>
                <w:rFonts w:ascii="Sylfaen" w:hAnsi="Sylfaen" w:cs="AcadNusx"/>
                <w:sz w:val="20"/>
                <w:szCs w:val="20"/>
              </w:rPr>
              <w:t>-</w:t>
            </w:r>
            <w:r w:rsidRPr="00FA424E">
              <w:rPr>
                <w:rFonts w:ascii="Sylfaen" w:hAnsi="Sylfaen" w:cs="AcadNusx"/>
                <w:sz w:val="20"/>
                <w:szCs w:val="20"/>
                <w:u w:color="FF0000"/>
                <w:lang w:val="ka-GE"/>
              </w:rPr>
              <w:t>80</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p>
          <w:p w:rsidR="00EF3B0E" w:rsidRPr="00FA424E" w:rsidRDefault="00F74FB3" w:rsidP="00FA424E">
            <w:pPr>
              <w:autoSpaceDE w:val="0"/>
              <w:autoSpaceDN w:val="0"/>
              <w:adjustRightInd w:val="0"/>
              <w:spacing w:line="360" w:lineRule="auto"/>
              <w:rPr>
                <w:sz w:val="20"/>
                <w:szCs w:val="20"/>
              </w:rPr>
            </w:pPr>
            <w:r w:rsidRPr="00FA424E">
              <w:rPr>
                <w:rFonts w:ascii="Sylfaen" w:hAnsi="Sylfaen"/>
                <w:sz w:val="20"/>
                <w:szCs w:val="20"/>
                <w:u w:color="FF0000"/>
                <w:lang w:val="ka-GE"/>
              </w:rPr>
              <w:t>ა</w:t>
            </w:r>
            <w:r w:rsidR="00EF3B0E" w:rsidRPr="00FA424E">
              <w:rPr>
                <w:rFonts w:ascii="Sylfaen" w:hAnsi="Sylfaen"/>
                <w:sz w:val="20"/>
                <w:szCs w:val="20"/>
              </w:rPr>
              <w:t>.</w:t>
            </w:r>
            <w:r w:rsidRPr="00FA424E">
              <w:rPr>
                <w:rFonts w:ascii="Sylfaen" w:hAnsi="Sylfaen"/>
                <w:sz w:val="20"/>
                <w:szCs w:val="20"/>
                <w:u w:color="FF0000"/>
                <w:lang w:val="ka-GE"/>
              </w:rPr>
              <w:t>დ</w:t>
            </w:r>
            <w:r w:rsidR="00EF3B0E" w:rsidRPr="00FA424E">
              <w:rPr>
                <w:rFonts w:ascii="Sylfaen" w:hAnsi="Sylfaen"/>
                <w:sz w:val="20"/>
                <w:szCs w:val="20"/>
              </w:rPr>
              <w:t xml:space="preserve">) </w:t>
            </w:r>
            <w:r w:rsidR="00EF3B0E" w:rsidRPr="00FA424E">
              <w:rPr>
                <w:rFonts w:ascii="Sylfaen" w:hAnsi="Sylfaen"/>
                <w:b/>
                <w:sz w:val="20"/>
                <w:szCs w:val="20"/>
              </w:rPr>
              <w:t xml:space="preserve">( </w:t>
            </w:r>
            <w:r w:rsidR="00EF3B0E" w:rsidRPr="00FA424E">
              <w:rPr>
                <w:b/>
                <w:sz w:val="20"/>
                <w:szCs w:val="20"/>
                <w:u w:color="FF0000"/>
                <w:lang w:val="ka-GE"/>
              </w:rPr>
              <w:t>D</w:t>
            </w:r>
            <w:r w:rsidR="00EF3B0E" w:rsidRPr="00FA424E">
              <w:rPr>
                <w:b/>
                <w:sz w:val="20"/>
                <w:szCs w:val="20"/>
              </w:rPr>
              <w:t xml:space="preserve"> ) </w:t>
            </w:r>
            <w:r w:rsidRPr="00FA424E">
              <w:rPr>
                <w:rFonts w:ascii="Sylfaen" w:hAnsi="Sylfaen" w:cs="AcadNusx"/>
                <w:b/>
                <w:sz w:val="20"/>
                <w:szCs w:val="20"/>
                <w:u w:color="FF0000"/>
                <w:lang w:val="ka-GE"/>
              </w:rPr>
              <w:t>დამაკმაყოფილებელი</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61</w:t>
            </w:r>
            <w:r w:rsidR="00EF3B0E" w:rsidRPr="00FA424E">
              <w:rPr>
                <w:rFonts w:ascii="Sylfaen" w:hAnsi="Sylfaen" w:cs="AcadNusx"/>
                <w:sz w:val="20"/>
                <w:szCs w:val="20"/>
              </w:rPr>
              <w:t>-</w:t>
            </w:r>
            <w:r w:rsidRPr="00FA424E">
              <w:rPr>
                <w:rFonts w:ascii="Sylfaen" w:hAnsi="Sylfaen" w:cs="AcadNusx"/>
                <w:sz w:val="20"/>
                <w:szCs w:val="20"/>
                <w:u w:color="FF0000"/>
                <w:lang w:val="ka-GE"/>
              </w:rPr>
              <w:t>70</w:t>
            </w:r>
            <w:r w:rsidR="00EF3B0E" w:rsidRPr="00FA424E">
              <w:rPr>
                <w:rFonts w:ascii="Sylfaen" w:hAnsi="Sylfaen" w:cs="AcadNusx"/>
                <w:sz w:val="20"/>
                <w:szCs w:val="20"/>
                <w:u w:color="FF0000"/>
                <w:lang w:val="ka-GE"/>
              </w:rPr>
              <w:t>%;</w:t>
            </w:r>
          </w:p>
          <w:p w:rsidR="00EF3B0E" w:rsidRPr="00FA424E" w:rsidRDefault="00F74FB3" w:rsidP="00FA424E">
            <w:pPr>
              <w:autoSpaceDE w:val="0"/>
              <w:autoSpaceDN w:val="0"/>
              <w:adjustRightInd w:val="0"/>
              <w:spacing w:line="360" w:lineRule="auto"/>
              <w:rPr>
                <w:rFonts w:ascii="AcadNusx" w:hAnsi="AcadNusx" w:cs="AcadNusx"/>
                <w:sz w:val="20"/>
                <w:szCs w:val="20"/>
              </w:rPr>
            </w:pPr>
            <w:r w:rsidRPr="00FA424E">
              <w:rPr>
                <w:rFonts w:ascii="Sylfaen" w:hAnsi="Sylfaen"/>
                <w:sz w:val="20"/>
                <w:szCs w:val="20"/>
                <w:u w:color="FF0000"/>
                <w:lang w:val="ka-GE"/>
              </w:rPr>
              <w:t>ა</w:t>
            </w:r>
            <w:r w:rsidR="00EF3B0E" w:rsidRPr="00FA424E">
              <w:rPr>
                <w:rFonts w:ascii="Sylfaen" w:hAnsi="Sylfaen"/>
                <w:sz w:val="20"/>
                <w:szCs w:val="20"/>
              </w:rPr>
              <w:t>.</w:t>
            </w:r>
            <w:r w:rsidRPr="00FA424E">
              <w:rPr>
                <w:rFonts w:ascii="Sylfaen" w:hAnsi="Sylfaen"/>
                <w:sz w:val="20"/>
                <w:szCs w:val="20"/>
                <w:u w:color="FF0000"/>
                <w:lang w:val="ka-GE"/>
              </w:rPr>
              <w:t>ე</w:t>
            </w:r>
            <w:r w:rsidR="00EF3B0E" w:rsidRPr="00FA424E">
              <w:rPr>
                <w:rFonts w:ascii="Sylfaen" w:hAnsi="Sylfaen"/>
                <w:sz w:val="20"/>
                <w:szCs w:val="20"/>
              </w:rPr>
              <w:t xml:space="preserve">) </w:t>
            </w:r>
            <w:r w:rsidR="00EF3B0E" w:rsidRPr="00FA424E">
              <w:rPr>
                <w:rFonts w:ascii="Sylfaen" w:hAnsi="Sylfaen"/>
                <w:b/>
                <w:sz w:val="20"/>
                <w:szCs w:val="20"/>
              </w:rPr>
              <w:t xml:space="preserve">( </w:t>
            </w:r>
            <w:r w:rsidR="00EF3B0E" w:rsidRPr="00FA424E">
              <w:rPr>
                <w:b/>
                <w:sz w:val="20"/>
                <w:szCs w:val="20"/>
                <w:u w:color="FF0000"/>
                <w:lang w:val="ka-GE"/>
              </w:rPr>
              <w:t>E</w:t>
            </w:r>
            <w:r w:rsidR="00EF3B0E" w:rsidRPr="00FA424E">
              <w:rPr>
                <w:b/>
                <w:sz w:val="20"/>
                <w:szCs w:val="20"/>
              </w:rPr>
              <w:t xml:space="preserve"> ) </w:t>
            </w:r>
            <w:r w:rsidRPr="00FA424E">
              <w:rPr>
                <w:rFonts w:ascii="Sylfaen" w:hAnsi="Sylfaen" w:cs="AcadNusx"/>
                <w:b/>
                <w:sz w:val="20"/>
                <w:szCs w:val="20"/>
                <w:u w:color="FF0000"/>
                <w:lang w:val="ka-GE"/>
              </w:rPr>
              <w:t>საკმარისი</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51</w:t>
            </w:r>
            <w:r w:rsidR="00EF3B0E" w:rsidRPr="00FA424E">
              <w:rPr>
                <w:rFonts w:ascii="Sylfaen" w:hAnsi="Sylfaen" w:cs="AcadNusx"/>
                <w:sz w:val="20"/>
                <w:szCs w:val="20"/>
              </w:rPr>
              <w:t>-</w:t>
            </w:r>
            <w:r w:rsidRPr="00FA424E">
              <w:rPr>
                <w:rFonts w:ascii="Sylfaen" w:hAnsi="Sylfaen" w:cs="AcadNusx"/>
                <w:sz w:val="20"/>
                <w:szCs w:val="20"/>
                <w:u w:color="FF0000"/>
                <w:lang w:val="ka-GE"/>
              </w:rPr>
              <w:t>60</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w:t>
            </w:r>
          </w:p>
          <w:p w:rsidR="00EF3B0E" w:rsidRPr="00FA424E" w:rsidRDefault="009C6F01" w:rsidP="00FA424E">
            <w:pPr>
              <w:autoSpaceDE w:val="0"/>
              <w:autoSpaceDN w:val="0"/>
              <w:adjustRightInd w:val="0"/>
              <w:spacing w:line="360" w:lineRule="auto"/>
              <w:rPr>
                <w:rFonts w:ascii="AcadNusx" w:hAnsi="AcadNusx"/>
                <w:sz w:val="20"/>
                <w:szCs w:val="20"/>
                <w:u w:val="single"/>
              </w:rPr>
            </w:pPr>
            <w:r w:rsidRPr="00FA424E">
              <w:rPr>
                <w:rFonts w:ascii="Sylfaen" w:hAnsi="Sylfaen"/>
                <w:sz w:val="20"/>
                <w:szCs w:val="20"/>
                <w:u w:val="single" w:color="FF0000"/>
                <w:lang w:val="ka-GE"/>
              </w:rPr>
              <w:t xml:space="preserve">- </w:t>
            </w:r>
            <w:r w:rsidR="00F74FB3" w:rsidRPr="00FA424E">
              <w:rPr>
                <w:rFonts w:ascii="Sylfaen" w:hAnsi="Sylfaen"/>
                <w:sz w:val="20"/>
                <w:szCs w:val="20"/>
                <w:u w:val="single" w:color="FF0000"/>
                <w:lang w:val="ka-GE"/>
              </w:rPr>
              <w:t>ორი</w:t>
            </w:r>
            <w:r w:rsidR="00EF3B0E" w:rsidRPr="00FA424E">
              <w:rPr>
                <w:rFonts w:ascii="Sylfaen" w:hAnsi="Sylfaen"/>
                <w:sz w:val="20"/>
                <w:szCs w:val="20"/>
                <w:u w:val="single"/>
              </w:rPr>
              <w:t xml:space="preserve"> </w:t>
            </w:r>
            <w:r w:rsidR="00F74FB3" w:rsidRPr="00FA424E">
              <w:rPr>
                <w:rFonts w:ascii="Sylfaen" w:hAnsi="Sylfaen"/>
                <w:sz w:val="20"/>
                <w:szCs w:val="20"/>
                <w:u w:val="single" w:color="FF0000"/>
                <w:lang w:val="ka-GE"/>
              </w:rPr>
              <w:t>სახის</w:t>
            </w:r>
            <w:r w:rsidR="00EF3B0E" w:rsidRPr="00FA424E">
              <w:rPr>
                <w:rFonts w:ascii="Sylfaen" w:hAnsi="Sylfaen"/>
                <w:sz w:val="20"/>
                <w:szCs w:val="20"/>
                <w:u w:val="single"/>
              </w:rPr>
              <w:t xml:space="preserve"> </w:t>
            </w:r>
            <w:r w:rsidR="00F74FB3" w:rsidRPr="00FA424E">
              <w:rPr>
                <w:rFonts w:ascii="Sylfaen" w:hAnsi="Sylfaen"/>
                <w:sz w:val="20"/>
                <w:szCs w:val="20"/>
                <w:u w:val="single" w:color="FF0000"/>
                <w:lang w:val="ka-GE"/>
              </w:rPr>
              <w:t>უარყოფით</w:t>
            </w:r>
            <w:r w:rsidR="00EF3B0E" w:rsidRPr="00FA424E">
              <w:rPr>
                <w:rFonts w:ascii="Sylfaen" w:hAnsi="Sylfaen"/>
                <w:sz w:val="20"/>
                <w:szCs w:val="20"/>
                <w:u w:val="single"/>
              </w:rPr>
              <w:t xml:space="preserve"> </w:t>
            </w:r>
            <w:r w:rsidR="00F74FB3" w:rsidRPr="00FA424E">
              <w:rPr>
                <w:rFonts w:ascii="Sylfaen" w:hAnsi="Sylfaen"/>
                <w:sz w:val="20"/>
                <w:szCs w:val="20"/>
                <w:u w:val="single" w:color="FF0000"/>
                <w:lang w:val="ka-GE"/>
              </w:rPr>
              <w:t>შეფასებას</w:t>
            </w:r>
            <w:r w:rsidR="00EF3B0E" w:rsidRPr="00FA424E">
              <w:rPr>
                <w:rFonts w:ascii="Sylfaen" w:hAnsi="Sylfaen"/>
                <w:sz w:val="20"/>
                <w:szCs w:val="20"/>
                <w:u w:val="single"/>
              </w:rPr>
              <w:t>:</w:t>
            </w:r>
          </w:p>
          <w:p w:rsidR="00EF3B0E" w:rsidRPr="00FA424E" w:rsidRDefault="00F74FB3" w:rsidP="00FA424E">
            <w:pPr>
              <w:spacing w:line="360" w:lineRule="auto"/>
              <w:rPr>
                <w:rFonts w:ascii="AcadNusx" w:hAnsi="AcadNusx" w:cs="AcadNusx"/>
                <w:sz w:val="20"/>
                <w:szCs w:val="20"/>
              </w:rPr>
            </w:pPr>
            <w:r w:rsidRPr="00FA424E">
              <w:rPr>
                <w:rFonts w:ascii="Sylfaen" w:hAnsi="Sylfaen"/>
                <w:sz w:val="20"/>
                <w:szCs w:val="20"/>
                <w:u w:color="FF0000"/>
                <w:lang w:val="ka-GE"/>
              </w:rPr>
              <w:t>ბ</w:t>
            </w:r>
            <w:r w:rsidR="00EF3B0E" w:rsidRPr="00FA424E">
              <w:rPr>
                <w:rFonts w:ascii="Sylfaen" w:hAnsi="Sylfaen"/>
                <w:sz w:val="20"/>
                <w:szCs w:val="20"/>
              </w:rPr>
              <w:t>.</w:t>
            </w:r>
            <w:r w:rsidRPr="00FA424E">
              <w:rPr>
                <w:rFonts w:ascii="Sylfaen" w:hAnsi="Sylfaen"/>
                <w:sz w:val="20"/>
                <w:szCs w:val="20"/>
                <w:u w:color="FF0000"/>
                <w:lang w:val="ka-GE"/>
              </w:rPr>
              <w:t>ა</w:t>
            </w:r>
            <w:r w:rsidR="00EF3B0E" w:rsidRPr="00FA424E">
              <w:rPr>
                <w:rFonts w:ascii="Sylfaen" w:hAnsi="Sylfaen"/>
                <w:sz w:val="20"/>
                <w:szCs w:val="20"/>
              </w:rPr>
              <w:t xml:space="preserve">) </w:t>
            </w:r>
            <w:r w:rsidR="00EF3B0E" w:rsidRPr="00FA424E">
              <w:rPr>
                <w:rFonts w:ascii="Sylfaen" w:hAnsi="Sylfaen"/>
                <w:b/>
                <w:sz w:val="20"/>
                <w:szCs w:val="20"/>
              </w:rPr>
              <w:t>(</w:t>
            </w:r>
            <w:r w:rsidR="00EF3B0E" w:rsidRPr="00FA424E">
              <w:rPr>
                <w:b/>
                <w:sz w:val="20"/>
                <w:szCs w:val="20"/>
                <w:u w:color="FF0000"/>
                <w:lang w:val="ka-GE"/>
              </w:rPr>
              <w:t>FX</w:t>
            </w:r>
            <w:r w:rsidR="00EF3B0E" w:rsidRPr="00FA424E">
              <w:rPr>
                <w:b/>
                <w:sz w:val="20"/>
                <w:szCs w:val="20"/>
              </w:rPr>
              <w:t>)</w:t>
            </w:r>
            <w:r w:rsidR="00EF3B0E" w:rsidRPr="00FA424E">
              <w:rPr>
                <w:rFonts w:ascii="Sylfaen" w:hAnsi="Sylfaen" w:cs="AcadNusx"/>
                <w:b/>
                <w:sz w:val="20"/>
                <w:szCs w:val="20"/>
              </w:rPr>
              <w:t xml:space="preserve"> </w:t>
            </w:r>
            <w:r w:rsidRPr="00FA424E">
              <w:rPr>
                <w:rFonts w:ascii="Sylfaen" w:hAnsi="Sylfaen" w:cs="AcadNusx"/>
                <w:b/>
                <w:sz w:val="20"/>
                <w:szCs w:val="20"/>
                <w:u w:color="FF0000"/>
                <w:lang w:val="ka-GE"/>
              </w:rPr>
              <w:t>ვერ</w:t>
            </w:r>
            <w:r w:rsidR="00EF3B0E" w:rsidRPr="00FA424E">
              <w:rPr>
                <w:rFonts w:ascii="Sylfaen" w:hAnsi="Sylfaen" w:cs="AcadNusx"/>
                <w:b/>
                <w:sz w:val="20"/>
                <w:szCs w:val="20"/>
              </w:rPr>
              <w:t xml:space="preserve"> </w:t>
            </w:r>
            <w:r w:rsidRPr="00FA424E">
              <w:rPr>
                <w:rFonts w:ascii="Sylfaen" w:hAnsi="Sylfaen" w:cs="AcadNusx"/>
                <w:b/>
                <w:sz w:val="20"/>
                <w:szCs w:val="20"/>
                <w:u w:color="FF0000"/>
                <w:lang w:val="ka-GE"/>
              </w:rPr>
              <w:t>ჩააბარა</w:t>
            </w:r>
            <w:r w:rsidR="003F4454" w:rsidRPr="00FA424E">
              <w:rPr>
                <w:rFonts w:ascii="Sylfaen" w:hAnsi="Sylfaen" w:cs="AcadNusx"/>
                <w:sz w:val="20"/>
                <w:szCs w:val="20"/>
                <w:u w:color="FF000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41</w:t>
            </w:r>
            <w:r w:rsidR="00EF3B0E" w:rsidRPr="00FA424E">
              <w:rPr>
                <w:rFonts w:ascii="Sylfaen" w:hAnsi="Sylfaen" w:cs="AcadNusx"/>
                <w:sz w:val="20"/>
                <w:szCs w:val="20"/>
              </w:rPr>
              <w:t>-</w:t>
            </w:r>
            <w:r w:rsidRPr="00FA424E">
              <w:rPr>
                <w:rFonts w:ascii="Sylfaen" w:hAnsi="Sylfaen" w:cs="AcadNusx"/>
                <w:sz w:val="20"/>
                <w:szCs w:val="20"/>
                <w:u w:color="FF0000"/>
                <w:lang w:val="ka-GE"/>
              </w:rPr>
              <w:t>50</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რაც</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ნიშნავს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რომ</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სტუდენტს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ჩასაბარებლად</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მეტი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მუშაობა</w:t>
            </w:r>
            <w:r w:rsidR="00EF3B0E" w:rsidRPr="00FA424E">
              <w:rPr>
                <w:rFonts w:ascii="Sylfaen" w:hAnsi="Sylfaen" w:cs="AcadNusx"/>
                <w:sz w:val="20"/>
                <w:szCs w:val="20"/>
              </w:rPr>
              <w:t xml:space="preserve"> </w:t>
            </w:r>
            <w:r w:rsidRPr="00FA424E">
              <w:rPr>
                <w:rFonts w:ascii="Sylfaen" w:hAnsi="Sylfaen" w:cs="AcadNusx"/>
                <w:sz w:val="20"/>
                <w:szCs w:val="20"/>
                <w:u w:color="FF0000"/>
              </w:rPr>
              <w:t>სჭირდება</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და</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ეძლევა</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დამოუკიდებელი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მუშაობით</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დამატებით</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გამოცდაზე</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ერთხელ</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გასვლის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უფლება</w:t>
            </w:r>
            <w:r w:rsidR="00EF3B0E" w:rsidRPr="00FA424E">
              <w:rPr>
                <w:rFonts w:ascii="Sylfaen" w:hAnsi="Sylfaen" w:cs="AcadNusx"/>
                <w:sz w:val="20"/>
                <w:szCs w:val="20"/>
              </w:rPr>
              <w:t>.</w:t>
            </w:r>
          </w:p>
          <w:p w:rsidR="00EF3B0E" w:rsidRPr="00FA424E" w:rsidRDefault="00F74FB3" w:rsidP="00FA424E">
            <w:pPr>
              <w:spacing w:line="360" w:lineRule="auto"/>
              <w:rPr>
                <w:rFonts w:ascii="Sylfaen" w:hAnsi="Sylfaen" w:cs="AcadNusx"/>
                <w:sz w:val="20"/>
                <w:szCs w:val="20"/>
                <w:lang w:val="ka-GE"/>
              </w:rPr>
            </w:pPr>
            <w:r w:rsidRPr="00FA424E">
              <w:rPr>
                <w:rFonts w:ascii="Sylfaen" w:hAnsi="Sylfaen" w:cs="AcadNusx"/>
                <w:sz w:val="20"/>
                <w:szCs w:val="20"/>
                <w:u w:color="FF0000"/>
                <w:lang w:val="ka-GE"/>
              </w:rPr>
              <w:t>ბ</w:t>
            </w:r>
            <w:r w:rsidR="00EF3B0E" w:rsidRPr="00FA424E">
              <w:rPr>
                <w:rFonts w:ascii="Sylfaen" w:hAnsi="Sylfaen" w:cs="AcadNusx"/>
                <w:sz w:val="20"/>
                <w:szCs w:val="20"/>
              </w:rPr>
              <w:t>.</w:t>
            </w:r>
            <w:r w:rsidRPr="00FA424E">
              <w:rPr>
                <w:rFonts w:ascii="Sylfaen" w:hAnsi="Sylfaen" w:cs="AcadNusx"/>
                <w:sz w:val="20"/>
                <w:szCs w:val="20"/>
                <w:u w:color="FF0000"/>
                <w:lang w:val="ka-GE"/>
              </w:rPr>
              <w:t>ბ</w:t>
            </w:r>
            <w:r w:rsidR="00EF3B0E" w:rsidRPr="00FA424E">
              <w:rPr>
                <w:rFonts w:ascii="Sylfaen" w:hAnsi="Sylfaen" w:cs="AcadNusx"/>
                <w:sz w:val="20"/>
                <w:szCs w:val="20"/>
              </w:rPr>
              <w:t xml:space="preserve">)  </w:t>
            </w:r>
            <w:r w:rsidR="00EF3B0E" w:rsidRPr="00FA424E">
              <w:rPr>
                <w:rFonts w:ascii="Sylfaen" w:hAnsi="Sylfaen" w:cs="AcadNusx"/>
                <w:b/>
                <w:sz w:val="20"/>
                <w:szCs w:val="20"/>
              </w:rPr>
              <w:t>(</w:t>
            </w:r>
            <w:r w:rsidR="00EF3B0E" w:rsidRPr="00FA424E">
              <w:rPr>
                <w:b/>
                <w:sz w:val="20"/>
                <w:szCs w:val="20"/>
                <w:u w:color="FF0000"/>
                <w:lang w:val="ka-GE"/>
              </w:rPr>
              <w:t>F</w:t>
            </w:r>
            <w:r w:rsidR="00EF3B0E" w:rsidRPr="00FA424E">
              <w:rPr>
                <w:b/>
                <w:sz w:val="20"/>
                <w:szCs w:val="20"/>
                <w:lang w:val="pt-PT"/>
              </w:rPr>
              <w:t xml:space="preserve">) </w:t>
            </w:r>
            <w:r w:rsidRPr="00FA424E">
              <w:rPr>
                <w:rFonts w:ascii="Sylfaen" w:hAnsi="Sylfaen" w:cs="AcadNusx"/>
                <w:b/>
                <w:sz w:val="20"/>
                <w:szCs w:val="20"/>
                <w:u w:color="FF0000"/>
                <w:lang w:val="ka-GE"/>
              </w:rPr>
              <w:t>ჩაიჭრა</w:t>
            </w:r>
            <w:r w:rsidR="00EF3B0E" w:rsidRPr="00FA424E">
              <w:rPr>
                <w:rFonts w:ascii="Sylfaen" w:hAnsi="Sylfaen" w:cs="AcadNusx"/>
                <w:sz w:val="20"/>
                <w:szCs w:val="20"/>
                <w:lang w:val="pt-PT"/>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lang w:val="pt-PT"/>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40</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და</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ნაკლები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რაც</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ნიშნავს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რომ</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სტუდენტის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მიერ</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ჩატარებული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სამუშაო</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არ</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არის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საკმარისი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და</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საგანი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ახლიდან</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აქვს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შესასწავლი</w:t>
            </w:r>
            <w:r w:rsidR="00EF3B0E" w:rsidRPr="00FA424E">
              <w:rPr>
                <w:rFonts w:ascii="Sylfaen" w:hAnsi="Sylfaen" w:cs="AcadNusx"/>
                <w:sz w:val="20"/>
                <w:szCs w:val="20"/>
              </w:rPr>
              <w:t>.</w:t>
            </w:r>
          </w:p>
          <w:p w:rsidR="009C6F01" w:rsidRPr="00FA424E" w:rsidRDefault="009C6F01" w:rsidP="00FA424E">
            <w:pPr>
              <w:spacing w:line="360" w:lineRule="auto"/>
              <w:rPr>
                <w:rFonts w:ascii="Sylfaen" w:hAnsi="Sylfaen" w:cs="AcadNusx"/>
                <w:sz w:val="20"/>
                <w:szCs w:val="20"/>
                <w:lang w:val="ka-GE"/>
              </w:rPr>
            </w:pPr>
          </w:p>
          <w:p w:rsidR="003E7F55" w:rsidRPr="00FA424E" w:rsidRDefault="003E7F55" w:rsidP="00FA424E">
            <w:pPr>
              <w:spacing w:line="360" w:lineRule="auto"/>
              <w:rPr>
                <w:rFonts w:ascii="Sylfaen" w:hAnsi="Sylfaen" w:cs="AcadNusx"/>
                <w:sz w:val="20"/>
                <w:szCs w:val="20"/>
                <w:lang w:val="ka-GE"/>
              </w:rPr>
            </w:pPr>
            <w:r w:rsidRPr="00FA424E">
              <w:rPr>
                <w:rFonts w:ascii="Sylfaen" w:hAnsi="Sylfaen" w:cs="AcadNusx"/>
                <w:b/>
                <w:sz w:val="20"/>
                <w:szCs w:val="20"/>
                <w:lang w:val="ka-GE"/>
              </w:rPr>
              <w:t>სტუდენტის შეფასება</w:t>
            </w:r>
            <w:r w:rsidRPr="00FA424E">
              <w:rPr>
                <w:rFonts w:ascii="Sylfaen" w:hAnsi="Sylfaen" w:cs="AcadNusx"/>
                <w:sz w:val="20"/>
                <w:szCs w:val="20"/>
                <w:lang w:val="ka-GE"/>
              </w:rPr>
              <w:t xml:space="preserve"> ხდება </w:t>
            </w:r>
            <w:r w:rsidRPr="00FA424E">
              <w:rPr>
                <w:rFonts w:ascii="Sylfaen" w:hAnsi="Sylfaen" w:cs="AcadNusx"/>
                <w:b/>
                <w:sz w:val="20"/>
                <w:szCs w:val="20"/>
                <w:lang w:val="ka-GE"/>
              </w:rPr>
              <w:t>100</w:t>
            </w:r>
            <w:r w:rsidRPr="00FA424E">
              <w:rPr>
                <w:rFonts w:ascii="Sylfaen" w:hAnsi="Sylfaen" w:cs="AcadNusx"/>
                <w:sz w:val="20"/>
                <w:szCs w:val="20"/>
                <w:lang w:val="ka-GE"/>
              </w:rPr>
              <w:t xml:space="preserve"> </w:t>
            </w:r>
            <w:r w:rsidR="009C6F01" w:rsidRPr="00FA424E">
              <w:rPr>
                <w:rFonts w:ascii="Sylfaen" w:hAnsi="Sylfaen" w:cs="AcadNusx"/>
                <w:sz w:val="20"/>
                <w:szCs w:val="20"/>
                <w:lang w:val="ka-GE"/>
              </w:rPr>
              <w:t xml:space="preserve"> </w:t>
            </w:r>
            <w:r w:rsidRPr="00FA424E">
              <w:rPr>
                <w:rFonts w:ascii="Sylfaen" w:hAnsi="Sylfaen" w:cs="AcadNusx"/>
                <w:sz w:val="20"/>
                <w:szCs w:val="20"/>
                <w:lang w:val="ka-GE"/>
              </w:rPr>
              <w:t xml:space="preserve">ქულიანი სისტემით, </w:t>
            </w:r>
            <w:r w:rsidRPr="00FA424E">
              <w:rPr>
                <w:rFonts w:ascii="Sylfaen" w:hAnsi="Sylfaen"/>
                <w:sz w:val="20"/>
                <w:szCs w:val="20"/>
              </w:rPr>
              <w:t>რომელიც ნაწილდება შემდეგნაირად:</w:t>
            </w:r>
            <w:r w:rsidRPr="00FA424E">
              <w:rPr>
                <w:rFonts w:ascii="Sylfaen" w:hAnsi="Sylfaen"/>
                <w:sz w:val="20"/>
                <w:szCs w:val="20"/>
                <w:lang w:val="ka-GE"/>
              </w:rPr>
              <w:t xml:space="preserve"> </w:t>
            </w:r>
            <w:r w:rsidRPr="00FA424E">
              <w:rPr>
                <w:rFonts w:ascii="Sylfaen" w:hAnsi="Sylfaen" w:cs="AcadNusx"/>
                <w:sz w:val="20"/>
                <w:szCs w:val="20"/>
                <w:u w:color="FF0000"/>
              </w:rPr>
              <w:t xml:space="preserve"> </w:t>
            </w:r>
            <w:r w:rsidRPr="00FA424E">
              <w:rPr>
                <w:rFonts w:ascii="Sylfaen" w:hAnsi="Sylfaen" w:cs="AcadNusx"/>
                <w:b/>
                <w:sz w:val="20"/>
                <w:szCs w:val="20"/>
                <w:lang w:val="ka-GE"/>
              </w:rPr>
              <w:t>60</w:t>
            </w:r>
            <w:r w:rsidRPr="00FA424E">
              <w:rPr>
                <w:rFonts w:ascii="Sylfaen" w:hAnsi="Sylfaen" w:cs="AcadNusx"/>
                <w:sz w:val="20"/>
                <w:szCs w:val="20"/>
                <w:lang w:val="ka-GE"/>
              </w:rPr>
              <w:t xml:space="preserve"> ქულა - შუალედური შეფასებები, </w:t>
            </w:r>
            <w:r w:rsidRPr="00FA424E">
              <w:rPr>
                <w:rFonts w:ascii="Sylfaen" w:hAnsi="Sylfaen" w:cs="AcadNusx"/>
                <w:b/>
                <w:sz w:val="20"/>
                <w:szCs w:val="20"/>
                <w:lang w:val="ka-GE"/>
              </w:rPr>
              <w:t>40</w:t>
            </w:r>
            <w:r w:rsidRPr="00FA424E">
              <w:rPr>
                <w:rFonts w:ascii="Sylfaen" w:hAnsi="Sylfaen" w:cs="AcadNusx"/>
                <w:sz w:val="20"/>
                <w:szCs w:val="20"/>
                <w:lang w:val="ka-GE"/>
              </w:rPr>
              <w:t xml:space="preserve"> ქულა - დასკვნითი გამოცდა.</w:t>
            </w:r>
            <w:r w:rsidRPr="00FA424E">
              <w:rPr>
                <w:rFonts w:ascii="Sylfaen" w:hAnsi="Sylfaen" w:cs="AcadNusx"/>
                <w:sz w:val="20"/>
                <w:szCs w:val="20"/>
              </w:rPr>
              <w:t xml:space="preserve"> </w:t>
            </w:r>
          </w:p>
          <w:p w:rsidR="003E7F55" w:rsidRPr="00FA424E" w:rsidRDefault="003E7F55" w:rsidP="00FA424E">
            <w:pPr>
              <w:pStyle w:val="ListParagraph"/>
              <w:spacing w:line="360" w:lineRule="auto"/>
              <w:ind w:left="0"/>
              <w:rPr>
                <w:rFonts w:ascii="Sylfaen" w:hAnsi="Sylfaen" w:cs="AcadNusx"/>
                <w:sz w:val="20"/>
                <w:szCs w:val="20"/>
                <w:u w:color="FF0000"/>
              </w:rPr>
            </w:pPr>
            <w:r w:rsidRPr="00FA424E">
              <w:rPr>
                <w:rFonts w:ascii="Sylfaen" w:hAnsi="Sylfaen" w:cs="AcadNusx"/>
                <w:sz w:val="20"/>
                <w:szCs w:val="20"/>
                <w:u w:color="FF0000"/>
              </w:rPr>
              <w:t>შუალედური შეფასებების ქულათა ჯამს სემესტრი</w:t>
            </w:r>
            <w:r w:rsidRPr="00FA424E">
              <w:rPr>
                <w:rFonts w:ascii="Sylfaen" w:hAnsi="Sylfaen" w:cs="AcadNusx"/>
                <w:sz w:val="20"/>
                <w:szCs w:val="20"/>
                <w:u w:color="FF0000"/>
                <w:lang w:val="ka-GE"/>
              </w:rPr>
              <w:t xml:space="preserve">ს </w:t>
            </w:r>
            <w:r w:rsidRPr="00FA424E">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b/>
                <w:sz w:val="20"/>
                <w:szCs w:val="20"/>
                <w:lang w:val="ka-GE"/>
              </w:rPr>
              <w:lastRenderedPageBreak/>
              <w:t>მასალის ზეპირი პრეზენტაცია</w:t>
            </w:r>
            <w:r w:rsidRPr="00FA424E">
              <w:rPr>
                <w:rFonts w:ascii="Sylfaen" w:hAnsi="Sylfaen" w:cs="AcadNusx"/>
                <w:sz w:val="20"/>
                <w:szCs w:val="20"/>
                <w:lang w:val="ka-GE"/>
              </w:rPr>
              <w:t xml:space="preserve"> -  თითოეული სტუდენტის თეორიული მასალის ცოდნა ფასდება სემესტრში  15-ჯერ, სულ 15 ქულით;</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b/>
                <w:sz w:val="20"/>
                <w:szCs w:val="20"/>
                <w:lang w:val="ka-GE"/>
              </w:rPr>
              <w:t>პრაქტიკული უნარ-ჩვევების დემონსტრირება</w:t>
            </w:r>
            <w:r w:rsidRPr="00FA424E">
              <w:rPr>
                <w:rFonts w:ascii="Sylfaen" w:hAnsi="Sylfaen" w:cs="AcadNusx"/>
                <w:sz w:val="20"/>
                <w:szCs w:val="20"/>
                <w:lang w:val="ka-GE"/>
              </w:rPr>
              <w:t xml:space="preserve">: </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sz w:val="20"/>
                <w:szCs w:val="20"/>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საათნახევარი  ყოველ დღე</w:t>
            </w:r>
            <w:r w:rsidR="00F80780" w:rsidRPr="00FA424E">
              <w:rPr>
                <w:rFonts w:ascii="Sylfaen" w:hAnsi="Sylfaen" w:cs="AcadNusx"/>
                <w:sz w:val="20"/>
                <w:szCs w:val="20"/>
                <w:lang w:val="ka-GE"/>
              </w:rPr>
              <w:t>.</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sz w:val="20"/>
                <w:szCs w:val="20"/>
                <w:u w:val="single"/>
                <w:lang w:val="ka-GE"/>
              </w:rPr>
              <w:t>ინსტრუმენტული გამოკვლევის შედეგების წაკითხვა და ინტერპრეტაცია</w:t>
            </w:r>
            <w:r w:rsidRPr="00FA424E">
              <w:rPr>
                <w:rFonts w:ascii="Sylfaen" w:hAnsi="Sylfaen" w:cs="AcadNusx"/>
                <w:sz w:val="20"/>
                <w:szCs w:val="20"/>
                <w:lang w:val="ka-GE"/>
              </w:rPr>
              <w:t xml:space="preserve"> -ტარდება 5-ჯერ, ფასდება სულ 5 ქულით.</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sz w:val="20"/>
                <w:szCs w:val="20"/>
                <w:u w:val="single"/>
                <w:lang w:val="ka-GE"/>
              </w:rPr>
              <w:t>ლაბორატორიული გამოკვლევის შედეგების წაკითხვა და ინტერპრეტაცია</w:t>
            </w:r>
            <w:r w:rsidRPr="00FA424E">
              <w:rPr>
                <w:rFonts w:ascii="Sylfaen" w:hAnsi="Sylfaen" w:cs="AcadNusx"/>
                <w:sz w:val="20"/>
                <w:szCs w:val="20"/>
                <w:lang w:val="ka-GE"/>
              </w:rPr>
              <w:t xml:space="preserve"> - ტარდება 5-ჯერ, ფასდება სულ 5 ქულით.</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sz w:val="20"/>
                <w:szCs w:val="20"/>
                <w:u w:val="single"/>
                <w:lang w:val="ka-GE"/>
              </w:rPr>
              <w:t>დიფდიაგნოზის და დიაგნოზის განსაზღვრა</w:t>
            </w:r>
            <w:r w:rsidRPr="00FA424E">
              <w:rPr>
                <w:rFonts w:ascii="Sylfaen" w:hAnsi="Sylfaen" w:cs="AcadNusx"/>
                <w:sz w:val="20"/>
                <w:szCs w:val="20"/>
                <w:lang w:val="ka-GE"/>
              </w:rPr>
              <w:t xml:space="preserve"> - ტარდება 5-ჯერ, ფასდება სულ 5 ქულით;</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sz w:val="20"/>
                <w:szCs w:val="20"/>
                <w:u w:val="single"/>
                <w:lang w:val="ka-GE"/>
              </w:rPr>
              <w:t>მკურნალობის გეგმის შემუშავება</w:t>
            </w:r>
            <w:r w:rsidRPr="00FA424E">
              <w:rPr>
                <w:rFonts w:ascii="Sylfaen" w:hAnsi="Sylfaen" w:cs="AcadNusx"/>
                <w:sz w:val="20"/>
                <w:szCs w:val="20"/>
                <w:lang w:val="ka-GE"/>
              </w:rPr>
              <w:t xml:space="preserve"> - ტარდება 5-ჯერ, ფასდება სულ 5 ქულით.</w:t>
            </w:r>
          </w:p>
          <w:p w:rsidR="00DC5CA4" w:rsidRPr="00FA424E" w:rsidRDefault="00DC5CA4" w:rsidP="00FA424E">
            <w:pPr>
              <w:spacing w:line="360" w:lineRule="auto"/>
              <w:rPr>
                <w:rFonts w:ascii="Sylfaen" w:hAnsi="Sylfaen" w:cs="AcadNusx"/>
                <w:sz w:val="20"/>
                <w:szCs w:val="20"/>
                <w:lang w:val="ka-GE"/>
              </w:rPr>
            </w:pPr>
            <w:r w:rsidRPr="00FA424E">
              <w:rPr>
                <w:rFonts w:ascii="Sylfaen" w:hAnsi="Sylfaen" w:cs="AcadNusx"/>
                <w:sz w:val="20"/>
                <w:szCs w:val="20"/>
                <w:lang w:val="ka-GE"/>
              </w:rPr>
              <w:t>კომუნიკაცია პაციენტთან - ტარდება 5-ჯერ, ფასდება სულ 5 ქულით.</w:t>
            </w:r>
          </w:p>
          <w:p w:rsidR="00906A92" w:rsidRPr="00FA424E" w:rsidRDefault="00906A92" w:rsidP="00FA424E">
            <w:pPr>
              <w:autoSpaceDE w:val="0"/>
              <w:autoSpaceDN w:val="0"/>
              <w:adjustRightInd w:val="0"/>
              <w:spacing w:line="360" w:lineRule="auto"/>
              <w:rPr>
                <w:rFonts w:ascii="AcadNusx" w:hAnsi="AcadNusx" w:cs="AcadNusx"/>
                <w:sz w:val="20"/>
                <w:szCs w:val="20"/>
              </w:rPr>
            </w:pPr>
            <w:r w:rsidRPr="00FA424E">
              <w:rPr>
                <w:rFonts w:ascii="Sylfaen" w:hAnsi="Sylfaen"/>
                <w:sz w:val="20"/>
                <w:szCs w:val="20"/>
                <w:lang w:val="ka-GE"/>
              </w:rPr>
              <w:t>5 ქულა</w:t>
            </w:r>
            <w:r w:rsidR="00024495" w:rsidRPr="00FA424E">
              <w:rPr>
                <w:rFonts w:ascii="Sylfaen" w:hAnsi="Sylfaen"/>
                <w:sz w:val="20"/>
                <w:szCs w:val="20"/>
                <w:lang w:val="ka-GE"/>
              </w:rPr>
              <w:t>:</w:t>
            </w:r>
            <w:r w:rsidRPr="00FA424E">
              <w:rPr>
                <w:rFonts w:ascii="Sylfaen" w:hAnsi="Sylfaen"/>
                <w:sz w:val="20"/>
                <w:szCs w:val="20"/>
                <w:lang w:val="ka-GE"/>
              </w:rPr>
              <w:t xml:space="preserve"> ( 5 - ძალიან კარგი, </w:t>
            </w:r>
            <w:r w:rsidRPr="00FA424E">
              <w:rPr>
                <w:rFonts w:ascii="Sylfaen" w:hAnsi="Sylfaen" w:cs="AcadNusx"/>
                <w:sz w:val="20"/>
                <w:szCs w:val="20"/>
                <w:u w:color="FF0000"/>
                <w:lang w:val="ka-GE"/>
              </w:rPr>
              <w:t>4 - კარგი, 3 - დამაკმაყოფილებელი,  2 - მინიმალური, 1 -ცუდი,  0 - დავალების არ შესრულება)</w:t>
            </w:r>
            <w:r w:rsidRPr="00FA424E">
              <w:rPr>
                <w:rFonts w:ascii="Sylfaen" w:hAnsi="Sylfaen" w:cs="AcadNusx"/>
                <w:sz w:val="20"/>
                <w:szCs w:val="20"/>
              </w:rPr>
              <w:t>.</w:t>
            </w:r>
          </w:p>
          <w:p w:rsidR="00DC5CA4" w:rsidRPr="00FA424E" w:rsidRDefault="00DC5CA4" w:rsidP="00FA424E">
            <w:pPr>
              <w:spacing w:line="360" w:lineRule="auto"/>
              <w:rPr>
                <w:rFonts w:ascii="Sylfaen" w:hAnsi="Sylfaen" w:cs="AcadNusx"/>
                <w:sz w:val="20"/>
                <w:szCs w:val="20"/>
                <w:lang w:val="ka-GE"/>
              </w:rPr>
            </w:pPr>
          </w:p>
          <w:p w:rsidR="00FA424E" w:rsidRPr="00FA424E" w:rsidRDefault="00FA424E" w:rsidP="00FA424E">
            <w:pPr>
              <w:spacing w:line="360" w:lineRule="auto"/>
              <w:rPr>
                <w:rFonts w:ascii="Sylfaen" w:hAnsi="Sylfaen"/>
                <w:sz w:val="20"/>
                <w:szCs w:val="20"/>
                <w:lang w:val="ka-GE"/>
              </w:rPr>
            </w:pPr>
            <w:r w:rsidRPr="00FA424E">
              <w:rPr>
                <w:rFonts w:ascii="Sylfaen" w:hAnsi="Sylfaen"/>
                <w:b/>
                <w:sz w:val="20"/>
                <w:szCs w:val="20"/>
                <w:lang w:val="ka-GE"/>
              </w:rPr>
              <w:t>შუალედური გამოცდა</w:t>
            </w:r>
            <w:r w:rsidRPr="00FA424E">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FA424E">
              <w:rPr>
                <w:rFonts w:ascii="Sylfaen" w:hAnsi="Sylfaen"/>
                <w:sz w:val="20"/>
                <w:szCs w:val="20"/>
              </w:rPr>
              <w:t xml:space="preserve">OSCE - </w:t>
            </w:r>
            <w:r w:rsidRPr="00FA424E">
              <w:rPr>
                <w:rFonts w:ascii="Sylfaen" w:hAnsi="Sylfaen"/>
                <w:sz w:val="20"/>
                <w:szCs w:val="20"/>
                <w:lang w:val="ka-GE"/>
              </w:rPr>
              <w:t>ტარდება 12 სადგურში,</w:t>
            </w:r>
            <w:r w:rsidRPr="00FA424E">
              <w:rPr>
                <w:rFonts w:ascii="Sylfaen" w:hAnsi="Sylfaen"/>
                <w:sz w:val="20"/>
                <w:szCs w:val="20"/>
              </w:rPr>
              <w:t xml:space="preserve"> 4 </w:t>
            </w:r>
            <w:r w:rsidRPr="00FA424E">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FA424E">
              <w:rPr>
                <w:rFonts w:ascii="Sylfaen" w:hAnsi="Sylfaen" w:cs="AcadNusx"/>
                <w:sz w:val="20"/>
                <w:szCs w:val="20"/>
                <w:u w:color="FF0000"/>
                <w:lang w:val="ka-GE"/>
              </w:rPr>
              <w:t>0,75 - კარგი პასუხი, 0,5 - დამაკმაყოფილებელი პასუხი,  0,25 - მინიმალური ან ცუდი  პასუხი, 0 - პასუხის არქონა)</w:t>
            </w:r>
          </w:p>
          <w:p w:rsidR="00953BB0" w:rsidRPr="00FA424E" w:rsidRDefault="00953BB0" w:rsidP="00FA424E">
            <w:pPr>
              <w:spacing w:line="360" w:lineRule="auto"/>
              <w:rPr>
                <w:rFonts w:ascii="Sylfaen" w:hAnsi="Sylfaen" w:cs="AcadNusx"/>
                <w:b/>
                <w:sz w:val="20"/>
                <w:szCs w:val="20"/>
              </w:rPr>
            </w:pPr>
            <w:r w:rsidRPr="00FA424E">
              <w:rPr>
                <w:rFonts w:ascii="Sylfaen" w:hAnsi="Sylfaen" w:cs="AcadNusx"/>
                <w:b/>
                <w:sz w:val="20"/>
                <w:szCs w:val="20"/>
                <w:lang w:val="ka-GE"/>
              </w:rPr>
              <w:t>შუალედური შეფასებების მინიმალური კომპეტენციის ზღვარი განისაზღვრება</w:t>
            </w:r>
            <w:r w:rsidR="00DC38BB" w:rsidRPr="00FA424E">
              <w:rPr>
                <w:rFonts w:ascii="Sylfaen" w:hAnsi="Sylfaen" w:cs="AcadNusx"/>
                <w:b/>
                <w:sz w:val="20"/>
                <w:szCs w:val="20"/>
                <w:lang w:val="ka-GE"/>
              </w:rPr>
              <w:t xml:space="preserve"> </w:t>
            </w:r>
            <w:r w:rsidR="00024495" w:rsidRPr="00FA424E">
              <w:rPr>
                <w:rFonts w:ascii="Sylfaen" w:hAnsi="Sylfaen" w:cs="AcadNusx"/>
                <w:b/>
                <w:sz w:val="20"/>
                <w:szCs w:val="20"/>
                <w:lang w:val="ka-GE"/>
              </w:rPr>
              <w:t>30</w:t>
            </w:r>
            <w:r w:rsidRPr="00FA424E">
              <w:rPr>
                <w:rFonts w:ascii="Sylfaen" w:hAnsi="Sylfaen" w:cs="AcadNusx"/>
                <w:b/>
                <w:sz w:val="20"/>
                <w:szCs w:val="20"/>
                <w:lang w:val="ka-GE"/>
              </w:rPr>
              <w:t xml:space="preserve"> ქულით.</w:t>
            </w:r>
          </w:p>
          <w:p w:rsidR="00FA424E" w:rsidRPr="00FA424E" w:rsidRDefault="00FA424E" w:rsidP="00FA424E">
            <w:pPr>
              <w:spacing w:line="360" w:lineRule="auto"/>
              <w:rPr>
                <w:rFonts w:ascii="Sylfaen" w:hAnsi="Sylfaen"/>
                <w:sz w:val="20"/>
                <w:szCs w:val="20"/>
                <w:lang w:val="ka-GE"/>
              </w:rPr>
            </w:pPr>
            <w:r w:rsidRPr="00FA424E">
              <w:rPr>
                <w:rFonts w:ascii="Sylfaen" w:hAnsi="Sylfaen"/>
                <w:b/>
                <w:sz w:val="20"/>
                <w:szCs w:val="20"/>
                <w:lang w:val="ka-GE"/>
              </w:rPr>
              <w:t>ფინალური გამოცდა</w:t>
            </w:r>
            <w:r w:rsidRPr="00FA424E">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Pr="00FA424E">
              <w:rPr>
                <w:rFonts w:ascii="Sylfaen" w:hAnsi="Sylfaen"/>
                <w:sz w:val="20"/>
                <w:szCs w:val="20"/>
              </w:rPr>
              <w:t>miniCEX</w:t>
            </w:r>
            <w:r w:rsidRPr="00FA424E">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p>
          <w:p w:rsidR="00953BB0" w:rsidRPr="00FA424E" w:rsidRDefault="00953BB0" w:rsidP="00FA424E">
            <w:pPr>
              <w:spacing w:line="360" w:lineRule="auto"/>
              <w:rPr>
                <w:rFonts w:ascii="Sylfaen" w:hAnsi="Sylfaen" w:cs="AcadNusx"/>
                <w:b/>
                <w:sz w:val="20"/>
                <w:szCs w:val="20"/>
                <w:lang w:val="ka-GE"/>
              </w:rPr>
            </w:pPr>
            <w:r w:rsidRPr="00FA424E">
              <w:rPr>
                <w:rFonts w:ascii="Sylfaen" w:hAnsi="Sylfaen"/>
                <w:b/>
                <w:sz w:val="20"/>
                <w:szCs w:val="20"/>
                <w:lang w:val="ka-GE"/>
              </w:rPr>
              <w:t xml:space="preserve">დასკვნითი გამოცდის </w:t>
            </w:r>
            <w:r w:rsidRPr="00FA424E">
              <w:rPr>
                <w:rFonts w:ascii="Sylfaen" w:hAnsi="Sylfaen" w:cs="AcadNusx"/>
                <w:b/>
                <w:sz w:val="20"/>
                <w:szCs w:val="20"/>
                <w:lang w:val="ka-GE"/>
              </w:rPr>
              <w:t>მინიმალური კომპეტენციის ზღვარი განისაზღვრება</w:t>
            </w:r>
            <w:r w:rsidR="00DC38BB" w:rsidRPr="00FA424E">
              <w:rPr>
                <w:rFonts w:ascii="Sylfaen" w:hAnsi="Sylfaen" w:cs="AcadNusx"/>
                <w:b/>
                <w:sz w:val="20"/>
                <w:szCs w:val="20"/>
                <w:lang w:val="ka-GE"/>
              </w:rPr>
              <w:t xml:space="preserve"> </w:t>
            </w:r>
            <w:r w:rsidR="00AB7671" w:rsidRPr="00FA424E">
              <w:rPr>
                <w:rFonts w:ascii="Sylfaen" w:hAnsi="Sylfaen" w:cs="AcadNusx"/>
                <w:b/>
                <w:sz w:val="20"/>
                <w:szCs w:val="20"/>
                <w:lang w:val="ka-GE"/>
              </w:rPr>
              <w:t>2</w:t>
            </w:r>
            <w:r w:rsidR="00DC38BB" w:rsidRPr="00FA424E">
              <w:rPr>
                <w:rFonts w:ascii="Sylfaen" w:hAnsi="Sylfaen" w:cs="AcadNusx"/>
                <w:b/>
                <w:sz w:val="20"/>
                <w:szCs w:val="20"/>
                <w:lang w:val="ka-GE"/>
              </w:rPr>
              <w:t>1</w:t>
            </w:r>
            <w:r w:rsidRPr="00FA424E">
              <w:rPr>
                <w:rFonts w:ascii="Sylfaen" w:hAnsi="Sylfaen" w:cs="AcadNusx"/>
                <w:b/>
                <w:sz w:val="20"/>
                <w:szCs w:val="20"/>
                <w:lang w:val="ka-GE"/>
              </w:rPr>
              <w:t xml:space="preserve"> ქულით.</w:t>
            </w:r>
          </w:p>
          <w:p w:rsidR="00953BB0" w:rsidRPr="00FA424E" w:rsidRDefault="00953BB0" w:rsidP="00FA424E">
            <w:pPr>
              <w:spacing w:line="360" w:lineRule="auto"/>
              <w:rPr>
                <w:rFonts w:ascii="Sylfaen" w:hAnsi="Sylfaen"/>
                <w:sz w:val="20"/>
                <w:szCs w:val="20"/>
              </w:rPr>
            </w:pPr>
            <w:r w:rsidRPr="00FA424E">
              <w:rPr>
                <w:rFonts w:ascii="Sylfaen" w:hAnsi="Sylfaen" w:cs="AcadNusx"/>
                <w:sz w:val="20"/>
                <w:szCs w:val="20"/>
                <w:u w:color="FF0000"/>
              </w:rPr>
              <w:t>და</w:t>
            </w:r>
            <w:r w:rsidRPr="00FA424E">
              <w:rPr>
                <w:rFonts w:ascii="Sylfaen" w:hAnsi="Sylfaen"/>
                <w:sz w:val="20"/>
                <w:szCs w:val="20"/>
              </w:rPr>
              <w:t>სკვნით გამოცდაზე გასვლის უფლება ეძლევა სტუდენტს, რომელ</w:t>
            </w:r>
            <w:r w:rsidRPr="00FA424E">
              <w:rPr>
                <w:rFonts w:ascii="Sylfaen" w:hAnsi="Sylfaen"/>
                <w:sz w:val="20"/>
                <w:szCs w:val="20"/>
                <w:lang w:val="ka-GE"/>
              </w:rPr>
              <w:t>საც</w:t>
            </w:r>
            <w:r w:rsidRPr="00FA424E">
              <w:rPr>
                <w:rFonts w:ascii="Sylfaen" w:hAnsi="Sylfaen"/>
                <w:sz w:val="20"/>
                <w:szCs w:val="20"/>
              </w:rPr>
              <w:t xml:space="preserve"> შუალედურ შეფასებებში დაგროვილი  აქვს არანაკლებ </w:t>
            </w:r>
            <w:r w:rsidR="00E70AF7" w:rsidRPr="00FA424E">
              <w:rPr>
                <w:rFonts w:ascii="Sylfaen" w:hAnsi="Sylfaen"/>
                <w:sz w:val="20"/>
                <w:szCs w:val="20"/>
                <w:lang w:val="ka-GE"/>
              </w:rPr>
              <w:t>30</w:t>
            </w:r>
            <w:r w:rsidRPr="00FA424E">
              <w:rPr>
                <w:rFonts w:ascii="Sylfaen" w:hAnsi="Sylfaen"/>
                <w:sz w:val="20"/>
                <w:szCs w:val="20"/>
              </w:rPr>
              <w:t xml:space="preserve"> ქულისა</w:t>
            </w:r>
            <w:r w:rsidRPr="00FA424E">
              <w:rPr>
                <w:rFonts w:ascii="Sylfaen" w:hAnsi="Sylfaen"/>
                <w:sz w:val="20"/>
                <w:szCs w:val="20"/>
                <w:lang w:val="ka-GE"/>
              </w:rPr>
              <w:t>.</w:t>
            </w:r>
          </w:p>
          <w:p w:rsidR="00AB7671" w:rsidRPr="00FA424E" w:rsidRDefault="00953BB0" w:rsidP="00FA424E">
            <w:pPr>
              <w:spacing w:line="360" w:lineRule="auto"/>
              <w:rPr>
                <w:rFonts w:ascii="Sylfaen" w:hAnsi="Sylfaen"/>
                <w:sz w:val="20"/>
                <w:szCs w:val="20"/>
                <w:lang w:val="ka-GE"/>
              </w:rPr>
            </w:pPr>
            <w:r w:rsidRPr="00FA424E">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FA424E">
              <w:rPr>
                <w:rFonts w:ascii="Sylfaen" w:hAnsi="Sylfaen"/>
                <w:sz w:val="20"/>
                <w:szCs w:val="20"/>
                <w:lang w:val="ka-GE"/>
              </w:rPr>
              <w:t>20-21</w:t>
            </w:r>
            <w:r w:rsidRPr="00FA424E">
              <w:rPr>
                <w:rFonts w:ascii="Sylfaen" w:hAnsi="Sylfaen"/>
                <w:sz w:val="20"/>
                <w:szCs w:val="20"/>
              </w:rPr>
              <w:t>-</w:t>
            </w:r>
            <w:r w:rsidRPr="00FA424E">
              <w:rPr>
                <w:rFonts w:ascii="Sylfaen" w:hAnsi="Sylfaen"/>
                <w:sz w:val="20"/>
                <w:szCs w:val="20"/>
                <w:lang w:val="ka-GE"/>
              </w:rPr>
              <w:t>ე  კვირა).</w:t>
            </w:r>
            <w:r w:rsidRPr="00FA424E">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FA424E">
              <w:rPr>
                <w:rFonts w:ascii="Sylfaen" w:hAnsi="Sylfaen"/>
                <w:sz w:val="20"/>
                <w:szCs w:val="20"/>
                <w:lang w:val="ka-GE"/>
              </w:rPr>
              <w:t>5</w:t>
            </w:r>
            <w:r w:rsidRPr="00FA424E">
              <w:rPr>
                <w:rFonts w:ascii="Sylfaen" w:hAnsi="Sylfaen"/>
                <w:sz w:val="20"/>
                <w:szCs w:val="20"/>
                <w:lang w:val="pt-PT"/>
              </w:rPr>
              <w:t xml:space="preserve"> დღისა</w:t>
            </w:r>
            <w:r w:rsidRPr="00FA424E">
              <w:rPr>
                <w:rFonts w:ascii="Sylfaen" w:hAnsi="Sylfaen"/>
                <w:sz w:val="20"/>
                <w:szCs w:val="20"/>
                <w:lang w:val="ka-GE"/>
              </w:rPr>
              <w:t>.</w:t>
            </w:r>
          </w:p>
        </w:tc>
      </w:tr>
      <w:tr w:rsidR="00BE2D4A" w:rsidRPr="002F0BC3" w:rsidTr="002F0BC3">
        <w:tc>
          <w:tcPr>
            <w:tcW w:w="2014" w:type="dxa"/>
            <w:gridSpan w:val="2"/>
          </w:tcPr>
          <w:p w:rsidR="00622366" w:rsidRPr="00EE6999" w:rsidRDefault="00622366" w:rsidP="002F0BC3">
            <w:pPr>
              <w:spacing w:line="360" w:lineRule="auto"/>
              <w:rPr>
                <w:rFonts w:ascii="AcadNusx" w:hAnsi="AcadNusx"/>
                <w:b/>
                <w:sz w:val="18"/>
                <w:szCs w:val="16"/>
              </w:rPr>
            </w:pPr>
            <w:r w:rsidRPr="00EE6999">
              <w:rPr>
                <w:rFonts w:ascii="Sylfaen" w:hAnsi="Sylfaen"/>
                <w:b/>
                <w:sz w:val="18"/>
                <w:szCs w:val="16"/>
              </w:rPr>
              <w:lastRenderedPageBreak/>
              <w:t>ძირითადი ლიტერატურა</w:t>
            </w:r>
          </w:p>
        </w:tc>
        <w:tc>
          <w:tcPr>
            <w:tcW w:w="8579" w:type="dxa"/>
          </w:tcPr>
          <w:p w:rsidR="00851DB4" w:rsidRPr="00EE6999" w:rsidRDefault="0037511D" w:rsidP="002F0BC3">
            <w:pPr>
              <w:shd w:val="clear" w:color="auto" w:fill="FFFFFF"/>
              <w:spacing w:line="360" w:lineRule="auto"/>
              <w:rPr>
                <w:rFonts w:ascii="Sylfaen" w:eastAsia="Times New Roman" w:hAnsi="Sylfaen"/>
                <w:sz w:val="18"/>
                <w:szCs w:val="16"/>
                <w:lang w:val="ka-GE"/>
              </w:rPr>
            </w:pPr>
            <w:r w:rsidRPr="00EE6999">
              <w:rPr>
                <w:rFonts w:ascii="Sylfaen" w:eastAsia="Times New Roman" w:hAnsi="Sylfaen"/>
                <w:sz w:val="18"/>
                <w:szCs w:val="16"/>
                <w:u w:color="FF0000"/>
                <w:lang w:val="ka-GE"/>
              </w:rPr>
              <w:t xml:space="preserve"> </w:t>
            </w:r>
            <w:r w:rsidR="00851DB4" w:rsidRPr="00EE6999">
              <w:rPr>
                <w:rFonts w:ascii="Sylfaen" w:eastAsia="Times New Roman" w:hAnsi="Sylfaen"/>
                <w:sz w:val="18"/>
                <w:szCs w:val="16"/>
                <w:u w:color="FF0000"/>
                <w:lang w:val="ka-GE"/>
              </w:rPr>
              <w:t>1</w:t>
            </w:r>
            <w:r w:rsidR="00851DB4" w:rsidRPr="00EE6999">
              <w:rPr>
                <w:rFonts w:ascii="Calibri" w:eastAsia="Times New Roman" w:hAnsi="Calibri"/>
                <w:sz w:val="18"/>
                <w:szCs w:val="16"/>
                <w:lang w:val="ka-GE"/>
              </w:rPr>
              <w:t>.</w:t>
            </w:r>
            <w:r w:rsidR="00851DB4" w:rsidRPr="00EE6999">
              <w:rPr>
                <w:rFonts w:ascii="Sylfaen" w:eastAsia="Times New Roman" w:hAnsi="Sylfaen"/>
                <w:sz w:val="18"/>
                <w:szCs w:val="16"/>
                <w:lang w:val="ka-GE"/>
              </w:rPr>
              <w:t xml:space="preserve"> </w:t>
            </w:r>
            <w:r w:rsidR="00851DB4" w:rsidRPr="00EE6999">
              <w:rPr>
                <w:rFonts w:ascii="Sylfaen" w:eastAsia="Times New Roman" w:hAnsi="Sylfaen"/>
                <w:sz w:val="18"/>
                <w:szCs w:val="16"/>
                <w:u w:color="FF0000"/>
                <w:lang w:val="ka-GE"/>
              </w:rPr>
              <w:t>ტატიშვილი</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ნ</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სიმონია</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გ</w:t>
            </w:r>
            <w:r w:rsidR="00851DB4" w:rsidRPr="00EE6999">
              <w:rPr>
                <w:rFonts w:ascii="AcadNusx" w:eastAsia="Times New Roman" w:hAnsi="AcadNusx"/>
                <w:sz w:val="18"/>
                <w:szCs w:val="16"/>
                <w:lang w:val="ka-GE"/>
              </w:rPr>
              <w:t xml:space="preserve">. </w:t>
            </w:r>
            <w:r w:rsidR="00851DB4" w:rsidRPr="00EE6999">
              <w:rPr>
                <w:rFonts w:ascii="AcadNusx" w:eastAsia="Times New Roman" w:hAnsi="AcadNusx"/>
                <w:sz w:val="18"/>
                <w:szCs w:val="16"/>
                <w:u w:color="FF0000"/>
                <w:lang w:val="ka-GE"/>
              </w:rPr>
              <w:t>–</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შინაგანი</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სნეულებანი</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თბ</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2002</w:t>
            </w:r>
            <w:r w:rsidR="00851DB4" w:rsidRPr="00EE6999">
              <w:rPr>
                <w:rFonts w:ascii="AcadNusx" w:eastAsia="Times New Roman" w:hAnsi="AcadNusx"/>
                <w:sz w:val="18"/>
                <w:szCs w:val="16"/>
                <w:lang w:val="ka-GE"/>
              </w:rPr>
              <w:t>.</w:t>
            </w:r>
          </w:p>
          <w:p w:rsidR="00622366" w:rsidRPr="00EE6999" w:rsidRDefault="00851DB4" w:rsidP="002F0BC3">
            <w:pPr>
              <w:spacing w:line="360" w:lineRule="auto"/>
              <w:rPr>
                <w:rFonts w:ascii="Sylfaen" w:hAnsi="Sylfaen"/>
                <w:sz w:val="18"/>
                <w:szCs w:val="16"/>
                <w:lang w:val="ka-GE"/>
              </w:rPr>
            </w:pPr>
            <w:r w:rsidRPr="00EE6999">
              <w:rPr>
                <w:rFonts w:ascii="Sylfaen" w:eastAsia="Times New Roman" w:hAnsi="Sylfaen"/>
                <w:sz w:val="18"/>
                <w:szCs w:val="16"/>
                <w:lang w:val="ka-GE"/>
              </w:rPr>
              <w:t xml:space="preserve">2 </w:t>
            </w:r>
            <w:r w:rsidRPr="00EE6999">
              <w:rPr>
                <w:rFonts w:ascii="AcadNusx" w:eastAsia="Times New Roman" w:hAnsi="AcadNusx"/>
                <w:sz w:val="18"/>
                <w:szCs w:val="16"/>
                <w:lang w:val="ka-GE"/>
              </w:rPr>
              <w:t>.</w:t>
            </w:r>
            <w:r w:rsidRPr="00EE6999">
              <w:rPr>
                <w:rFonts w:ascii="Sylfaen" w:eastAsia="Times New Roman" w:hAnsi="Sylfaen"/>
                <w:sz w:val="18"/>
                <w:szCs w:val="16"/>
                <w:lang w:val="ka-GE"/>
              </w:rPr>
              <w:t xml:space="preserve"> </w:t>
            </w:r>
            <w:r w:rsidRPr="00EE6999">
              <w:rPr>
                <w:rFonts w:ascii="Sylfaen" w:eastAsia="Times New Roman" w:hAnsi="Sylfaen"/>
                <w:sz w:val="18"/>
                <w:szCs w:val="16"/>
                <w:u w:color="FF0000"/>
                <w:lang w:val="ka-GE"/>
              </w:rPr>
              <w:t>რედ</w:t>
            </w:r>
            <w:r w:rsidRPr="00EE6999">
              <w:rPr>
                <w:rFonts w:ascii="AcadNusx" w:eastAsia="Times New Roman" w:hAnsi="AcadNusx"/>
                <w:sz w:val="18"/>
                <w:szCs w:val="16"/>
                <w:lang w:val="ka-GE"/>
              </w:rPr>
              <w:t>.:</w:t>
            </w:r>
            <w:r w:rsidR="00CB3FF6" w:rsidRPr="00EE6999">
              <w:rPr>
                <w:rFonts w:ascii="Sylfaen" w:eastAsia="Times New Roman" w:hAnsi="Sylfaen"/>
                <w:sz w:val="18"/>
                <w:szCs w:val="16"/>
                <w:lang w:val="ka-GE"/>
              </w:rPr>
              <w:t xml:space="preserve"> </w:t>
            </w:r>
            <w:r w:rsidRPr="00EE6999">
              <w:rPr>
                <w:rFonts w:ascii="Sylfaen" w:eastAsia="Times New Roman" w:hAnsi="Sylfaen"/>
                <w:sz w:val="18"/>
                <w:szCs w:val="16"/>
                <w:u w:color="FF0000"/>
                <w:lang w:val="ka-GE"/>
              </w:rPr>
              <w:t>ემუხვარი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ნ</w:t>
            </w:r>
            <w:r w:rsidRPr="00EE6999">
              <w:rPr>
                <w:rFonts w:ascii="Sylfaen" w:eastAsia="Times New Roman" w:hAnsi="Sylfaen"/>
                <w:sz w:val="18"/>
                <w:szCs w:val="16"/>
                <w:lang w:val="ka-GE"/>
              </w:rPr>
              <w:t xml:space="preserve">. </w:t>
            </w:r>
            <w:r w:rsidRPr="00EE6999">
              <w:rPr>
                <w:rFonts w:ascii="AcadNusx" w:eastAsia="Times New Roman" w:hAnsi="AcadNusx"/>
                <w:sz w:val="18"/>
                <w:szCs w:val="16"/>
                <w:u w:color="FF0000"/>
                <w:lang w:val="ka-GE"/>
              </w:rPr>
              <w:t>–</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შინაგანი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სნეულებანი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2 ტომად</w:t>
            </w:r>
            <w:r w:rsidRPr="00EE6999">
              <w:rPr>
                <w:rFonts w:ascii="Sylfaen" w:eastAsia="Times New Roman" w:hAnsi="Sylfaen"/>
                <w:sz w:val="18"/>
                <w:szCs w:val="16"/>
                <w:lang w:val="ka-GE"/>
              </w:rPr>
              <w:t xml:space="preserve">, </w:t>
            </w:r>
            <w:r w:rsidRPr="00EE6999">
              <w:rPr>
                <w:rFonts w:ascii="Sylfaen" w:eastAsia="Times New Roman" w:hAnsi="Sylfaen"/>
                <w:sz w:val="18"/>
                <w:szCs w:val="16"/>
                <w:u w:color="FF0000"/>
                <w:lang w:val="ka-GE"/>
              </w:rPr>
              <w:t>კომპაქტ</w:t>
            </w:r>
            <w:r w:rsidRPr="00EE6999">
              <w:rPr>
                <w:rFonts w:ascii="AcadNusx" w:eastAsia="Times New Roman" w:hAnsi="AcadNusx"/>
                <w:sz w:val="18"/>
                <w:szCs w:val="16"/>
                <w:lang w:val="ka-GE"/>
              </w:rPr>
              <w:t>-</w:t>
            </w:r>
            <w:r w:rsidRPr="00EE6999">
              <w:rPr>
                <w:rFonts w:ascii="Sylfaen" w:eastAsia="Times New Roman" w:hAnsi="Sylfaen"/>
                <w:sz w:val="18"/>
                <w:szCs w:val="16"/>
                <w:u w:color="FF0000"/>
                <w:lang w:val="ka-GE"/>
              </w:rPr>
              <w:t>დისკებით</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თბ</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2008</w:t>
            </w:r>
            <w:r w:rsidRPr="00EE6999">
              <w:rPr>
                <w:rFonts w:ascii="AcadNusx" w:eastAsia="Times New Roman" w:hAnsi="AcadNusx"/>
                <w:sz w:val="18"/>
                <w:szCs w:val="16"/>
                <w:lang w:val="ka-GE"/>
              </w:rPr>
              <w:t>.</w:t>
            </w:r>
          </w:p>
        </w:tc>
      </w:tr>
      <w:tr w:rsidR="00BE2D4A" w:rsidRPr="00A44793" w:rsidTr="002F0BC3">
        <w:tc>
          <w:tcPr>
            <w:tcW w:w="2014" w:type="dxa"/>
            <w:gridSpan w:val="2"/>
          </w:tcPr>
          <w:p w:rsidR="00622366" w:rsidRPr="00EE6999" w:rsidRDefault="00622366" w:rsidP="002F0BC3">
            <w:pPr>
              <w:spacing w:line="360" w:lineRule="auto"/>
              <w:rPr>
                <w:rFonts w:ascii="AcadNusx" w:hAnsi="AcadNusx"/>
                <w:b/>
                <w:sz w:val="18"/>
                <w:szCs w:val="16"/>
              </w:rPr>
            </w:pPr>
          </w:p>
          <w:p w:rsidR="00622366" w:rsidRPr="00EE6999" w:rsidRDefault="00622366" w:rsidP="002F0BC3">
            <w:pPr>
              <w:spacing w:line="360" w:lineRule="auto"/>
              <w:rPr>
                <w:rFonts w:ascii="AcadNusx" w:hAnsi="AcadNusx"/>
                <w:b/>
                <w:sz w:val="18"/>
                <w:szCs w:val="16"/>
              </w:rPr>
            </w:pPr>
            <w:r w:rsidRPr="00EE6999">
              <w:rPr>
                <w:rFonts w:ascii="Sylfaen" w:hAnsi="Sylfaen"/>
                <w:b/>
                <w:sz w:val="18"/>
                <w:szCs w:val="16"/>
              </w:rPr>
              <w:t>დამხმარე ლიტერატურა</w:t>
            </w:r>
          </w:p>
          <w:p w:rsidR="00622366" w:rsidRPr="00EE6999" w:rsidRDefault="00622366" w:rsidP="002F0BC3">
            <w:pPr>
              <w:spacing w:line="360" w:lineRule="auto"/>
              <w:rPr>
                <w:rFonts w:ascii="AcadNusx" w:hAnsi="AcadNusx"/>
                <w:b/>
                <w:sz w:val="18"/>
                <w:szCs w:val="16"/>
              </w:rPr>
            </w:pPr>
          </w:p>
        </w:tc>
        <w:tc>
          <w:tcPr>
            <w:tcW w:w="8579" w:type="dxa"/>
          </w:tcPr>
          <w:p w:rsidR="00851DB4" w:rsidRPr="00EE6999" w:rsidRDefault="00851DB4" w:rsidP="002F0BC3">
            <w:pPr>
              <w:autoSpaceDE w:val="0"/>
              <w:autoSpaceDN w:val="0"/>
              <w:adjustRightInd w:val="0"/>
              <w:spacing w:line="360" w:lineRule="auto"/>
              <w:rPr>
                <w:rFonts w:ascii="Sylfaen" w:hAnsi="Sylfaen"/>
                <w:sz w:val="18"/>
                <w:szCs w:val="16"/>
                <w:lang w:val="ka-GE"/>
              </w:rPr>
            </w:pPr>
            <w:r w:rsidRPr="00EE6999">
              <w:rPr>
                <w:rFonts w:ascii="Sylfaen" w:hAnsi="Sylfaen"/>
                <w:sz w:val="18"/>
                <w:szCs w:val="16"/>
                <w:lang w:val="ka-GE"/>
              </w:rPr>
              <w:t>1.</w:t>
            </w:r>
            <w:r w:rsidRPr="00EE6999">
              <w:rPr>
                <w:rFonts w:ascii="Sylfaen" w:hAnsi="Sylfaen"/>
                <w:sz w:val="18"/>
                <w:szCs w:val="16"/>
              </w:rPr>
              <w:t xml:space="preserve"> </w:t>
            </w:r>
            <w:r w:rsidRPr="00EE6999">
              <w:rPr>
                <w:rFonts w:ascii="Sylfaen" w:hAnsi="Sylfaen"/>
                <w:sz w:val="18"/>
                <w:szCs w:val="16"/>
                <w:lang w:val="ka-GE"/>
              </w:rPr>
              <w:t>ტვილდიანი დ., კანდელაკი ბ</w:t>
            </w:r>
            <w:r w:rsidR="001B38BC" w:rsidRPr="00EE6999">
              <w:rPr>
                <w:rFonts w:ascii="Sylfaen" w:hAnsi="Sylfaen"/>
                <w:sz w:val="18"/>
                <w:szCs w:val="16"/>
                <w:lang w:val="ka-GE"/>
              </w:rPr>
              <w:t xml:space="preserve">. - </w:t>
            </w:r>
            <w:r w:rsidRPr="00EE6999">
              <w:rPr>
                <w:rFonts w:ascii="Sylfaen" w:hAnsi="Sylfaen"/>
                <w:sz w:val="18"/>
                <w:szCs w:val="16"/>
                <w:lang w:val="ka-GE"/>
              </w:rPr>
              <w:t>შინაგან სნეულებათა სინდრომული დიფერენციული დიაგნოსტიკა და გადაუდებელი თერაპია</w:t>
            </w:r>
            <w:r w:rsidR="001B38BC" w:rsidRPr="00EE6999">
              <w:rPr>
                <w:rFonts w:ascii="Sylfaen" w:hAnsi="Sylfaen"/>
                <w:sz w:val="18"/>
                <w:szCs w:val="16"/>
                <w:lang w:val="ka-GE"/>
              </w:rPr>
              <w:t>“</w:t>
            </w:r>
            <w:r w:rsidRPr="00EE6999">
              <w:rPr>
                <w:rFonts w:ascii="Sylfaen" w:hAnsi="Sylfaen"/>
                <w:sz w:val="18"/>
                <w:szCs w:val="16"/>
                <w:lang w:val="ka-GE"/>
              </w:rPr>
              <w:t>.</w:t>
            </w:r>
            <w:r w:rsidR="001B38BC" w:rsidRPr="00EE6999">
              <w:rPr>
                <w:rFonts w:ascii="Sylfaen" w:hAnsi="Sylfaen"/>
                <w:sz w:val="18"/>
                <w:szCs w:val="16"/>
                <w:lang w:val="ka-GE"/>
              </w:rPr>
              <w:t xml:space="preserve"> </w:t>
            </w:r>
            <w:r w:rsidRPr="00EE6999">
              <w:rPr>
                <w:rFonts w:ascii="Sylfaen" w:hAnsi="Sylfaen"/>
                <w:sz w:val="18"/>
                <w:szCs w:val="16"/>
                <w:lang w:val="ka-GE"/>
              </w:rPr>
              <w:t>თბ.</w:t>
            </w:r>
            <w:r w:rsidR="001B38BC" w:rsidRPr="00EE6999">
              <w:rPr>
                <w:rFonts w:ascii="Sylfaen" w:hAnsi="Sylfaen"/>
                <w:sz w:val="18"/>
                <w:szCs w:val="16"/>
                <w:lang w:val="ka-GE"/>
              </w:rPr>
              <w:t xml:space="preserve">, </w:t>
            </w:r>
            <w:r w:rsidRPr="00EE6999">
              <w:rPr>
                <w:rFonts w:ascii="Sylfaen" w:hAnsi="Sylfaen"/>
                <w:sz w:val="18"/>
                <w:szCs w:val="16"/>
                <w:lang w:val="ka-GE"/>
              </w:rPr>
              <w:t>2000.</w:t>
            </w:r>
          </w:p>
          <w:p w:rsidR="00851DB4" w:rsidRPr="00EE6999" w:rsidRDefault="00851DB4" w:rsidP="002F0BC3">
            <w:pPr>
              <w:autoSpaceDE w:val="0"/>
              <w:autoSpaceDN w:val="0"/>
              <w:adjustRightInd w:val="0"/>
              <w:spacing w:line="360" w:lineRule="auto"/>
              <w:rPr>
                <w:sz w:val="18"/>
                <w:szCs w:val="16"/>
                <w:lang w:val="ka-GE"/>
              </w:rPr>
            </w:pPr>
            <w:r w:rsidRPr="00EE6999">
              <w:rPr>
                <w:rFonts w:ascii="Sylfaen" w:hAnsi="Sylfaen"/>
                <w:sz w:val="18"/>
                <w:szCs w:val="16"/>
                <w:lang w:val="ka-GE"/>
              </w:rPr>
              <w:t xml:space="preserve">2. </w:t>
            </w:r>
            <w:r w:rsidRPr="00EE6999">
              <w:rPr>
                <w:sz w:val="18"/>
                <w:szCs w:val="16"/>
                <w:lang w:val="ka-GE"/>
              </w:rPr>
              <w:t xml:space="preserve">Окороков А. Н. - Диагностика болезней внутрнних органов. М., 2002. </w:t>
            </w:r>
          </w:p>
          <w:p w:rsidR="00992DE7" w:rsidRDefault="00851DB4" w:rsidP="00A44793">
            <w:pPr>
              <w:tabs>
                <w:tab w:val="left" w:pos="2640"/>
              </w:tabs>
              <w:spacing w:line="360" w:lineRule="auto"/>
              <w:ind w:firstLine="46"/>
              <w:rPr>
                <w:rFonts w:ascii="Sylfaen" w:eastAsia="Times New Roman" w:hAnsi="Sylfaen"/>
                <w:b/>
                <w:sz w:val="18"/>
                <w:szCs w:val="16"/>
              </w:rPr>
            </w:pPr>
            <w:r w:rsidRPr="00EE6999">
              <w:rPr>
                <w:rFonts w:ascii="Sylfaen" w:eastAsia="Times New Roman" w:hAnsi="Sylfaen"/>
                <w:b/>
                <w:sz w:val="18"/>
                <w:szCs w:val="16"/>
                <w:lang w:val="ka-GE"/>
              </w:rPr>
              <w:t>ელ.წიგნები</w:t>
            </w:r>
            <w:r w:rsidRPr="00EE6999">
              <w:rPr>
                <w:rFonts w:ascii="Sylfaen" w:eastAsia="Times New Roman" w:hAnsi="Sylfaen"/>
                <w:b/>
                <w:sz w:val="18"/>
                <w:szCs w:val="16"/>
              </w:rPr>
              <w:t>:</w:t>
            </w:r>
          </w:p>
          <w:p w:rsidR="00851DB4" w:rsidRPr="00992DE7" w:rsidRDefault="00992DE7" w:rsidP="00992DE7">
            <w:pPr>
              <w:pStyle w:val="ListParagraph"/>
              <w:numPr>
                <w:ilvl w:val="0"/>
                <w:numId w:val="30"/>
              </w:numPr>
              <w:tabs>
                <w:tab w:val="left" w:pos="2640"/>
              </w:tabs>
              <w:spacing w:line="360" w:lineRule="auto"/>
              <w:rPr>
                <w:rFonts w:ascii="Sylfaen" w:eastAsia="Times New Roman" w:hAnsi="Sylfaen"/>
                <w:b/>
                <w:sz w:val="18"/>
                <w:szCs w:val="16"/>
              </w:rPr>
            </w:pPr>
            <w:r w:rsidRPr="00992DE7">
              <w:rPr>
                <w:rFonts w:ascii="Sylfaen" w:eastAsia="MS Mincho" w:hAnsi="Sylfaen" w:cs="Arial"/>
                <w:sz w:val="18"/>
                <w:szCs w:val="20"/>
                <w:lang w:eastAsia="ja-JP"/>
              </w:rPr>
              <w:lastRenderedPageBreak/>
              <w:t>Ed.: Kasper D. L., Fauci A. S. and oth.– Harrison`s internal Diseases. 19th ed., McGraw-Hill, 2015.</w:t>
            </w:r>
            <w:r w:rsidR="00A44793" w:rsidRPr="00992DE7">
              <w:rPr>
                <w:rFonts w:ascii="Sylfaen" w:eastAsia="Times New Roman" w:hAnsi="Sylfaen"/>
                <w:b/>
                <w:sz w:val="18"/>
                <w:szCs w:val="16"/>
              </w:rPr>
              <w:tab/>
            </w:r>
          </w:p>
          <w:p w:rsidR="00992DE7" w:rsidRPr="00650C76" w:rsidRDefault="00992DE7" w:rsidP="00992DE7">
            <w:pPr>
              <w:pStyle w:val="NormalWeb"/>
              <w:spacing w:before="0" w:beforeAutospacing="0" w:after="0" w:afterAutospacing="0"/>
              <w:ind w:firstLine="142"/>
              <w:rPr>
                <w:rFonts w:ascii="Sylfaen" w:hAnsi="Sylfaen" w:cs="Arial"/>
                <w:color w:val="000000"/>
                <w:sz w:val="18"/>
              </w:rPr>
            </w:pPr>
            <w:r>
              <w:rPr>
                <w:rFonts w:ascii="Sylfaen" w:hAnsi="Sylfaen" w:cs="Arial"/>
                <w:color w:val="000000"/>
                <w:sz w:val="18"/>
              </w:rPr>
              <w:t xml:space="preserve">2  </w:t>
            </w:r>
            <w:r w:rsidRPr="00650C76">
              <w:rPr>
                <w:rFonts w:ascii="Sylfaen" w:hAnsi="Sylfaen" w:cs="Arial"/>
                <w:color w:val="000000"/>
                <w:sz w:val="18"/>
              </w:rPr>
              <w:t>.Longo D. L., Fauci A. S. and oth. - Harrison's Principles of internal medicine.18th ed., Vol. 1. McGraw-Hill,</w:t>
            </w:r>
            <w:r w:rsidRPr="00650C76">
              <w:rPr>
                <w:rFonts w:ascii="Sylfaen" w:hAnsi="Sylfaen" w:cs="Arial"/>
                <w:color w:val="000000"/>
                <w:sz w:val="18"/>
                <w:lang w:val="ka-GE"/>
              </w:rPr>
              <w:t xml:space="preserve"> </w:t>
            </w:r>
            <w:r w:rsidRPr="00650C76">
              <w:rPr>
                <w:rFonts w:ascii="Sylfaen" w:hAnsi="Sylfaen" w:cs="Arial"/>
                <w:color w:val="000000"/>
                <w:sz w:val="18"/>
              </w:rPr>
              <w:t>2012.</w:t>
            </w:r>
          </w:p>
          <w:p w:rsidR="00992DE7" w:rsidRPr="00272EDE" w:rsidRDefault="00992DE7" w:rsidP="00992DE7">
            <w:pPr>
              <w:pStyle w:val="NormalWeb"/>
              <w:spacing w:before="0" w:beforeAutospacing="0" w:after="0" w:afterAutospacing="0"/>
              <w:ind w:firstLine="142"/>
              <w:rPr>
                <w:rFonts w:ascii="Arial" w:hAnsi="Arial" w:cs="Arial"/>
                <w:sz w:val="18"/>
                <w:lang w:val="it-IT"/>
              </w:rPr>
            </w:pPr>
            <w:r w:rsidRPr="00272EDE">
              <w:rPr>
                <w:rFonts w:ascii="Sylfaen" w:hAnsi="Sylfaen" w:cs="Arial"/>
                <w:sz w:val="18"/>
              </w:rPr>
              <w:t>3 .</w:t>
            </w:r>
            <w:r w:rsidRPr="00272EDE">
              <w:rPr>
                <w:rFonts w:ascii="Sylfaen" w:hAnsi="Sylfaen" w:cs="Arial"/>
                <w:sz w:val="18"/>
                <w:lang w:val="it-IT"/>
              </w:rPr>
              <w:t>Jarrah Ali Al-Tubaikah - Internal Medicine. An illustrated radiological guide.Springer. 2010</w:t>
            </w:r>
            <w:r w:rsidRPr="00272EDE">
              <w:rPr>
                <w:rFonts w:ascii="Arial" w:hAnsi="Arial" w:cs="Arial"/>
                <w:sz w:val="18"/>
                <w:lang w:val="it-IT"/>
              </w:rPr>
              <w:t>.</w:t>
            </w:r>
          </w:p>
          <w:p w:rsidR="00992DE7" w:rsidRPr="00650C76" w:rsidRDefault="00992DE7" w:rsidP="00992DE7">
            <w:pPr>
              <w:pStyle w:val="NormalWeb"/>
              <w:spacing w:before="0" w:beforeAutospacing="0" w:after="0" w:afterAutospacing="0"/>
              <w:ind w:firstLine="142"/>
              <w:rPr>
                <w:rFonts w:ascii="Sylfaen" w:hAnsi="Sylfaen" w:cs="Arial"/>
                <w:color w:val="000000"/>
                <w:sz w:val="18"/>
                <w:lang w:val="it-IT"/>
              </w:rPr>
            </w:pPr>
            <w:r w:rsidRPr="00272EDE">
              <w:rPr>
                <w:rFonts w:ascii="Sylfaen" w:hAnsi="Sylfaen" w:cs="Arial"/>
                <w:sz w:val="18"/>
                <w:lang w:val="it-IT"/>
              </w:rPr>
              <w:t>4 .</w:t>
            </w:r>
            <w:r w:rsidRPr="00650C76">
              <w:rPr>
                <w:rFonts w:ascii="Sylfaen" w:hAnsi="Sylfaen" w:cs="Arial"/>
                <w:color w:val="000000"/>
                <w:sz w:val="18"/>
                <w:lang w:val="it-IT"/>
              </w:rPr>
              <w:t>Ed:.Wiener Ch.M., Brown C.D., Hemnes A.R. - Harrison's Principles of internal medicine self-assessment and board review. 18th ed., McGraw-Hill, 2012.</w:t>
            </w:r>
          </w:p>
          <w:p w:rsidR="00992DE7" w:rsidRDefault="00992DE7" w:rsidP="002F0BC3">
            <w:pPr>
              <w:spacing w:line="360" w:lineRule="auto"/>
              <w:rPr>
                <w:rFonts w:ascii="Sylfaen" w:hAnsi="Sylfaen"/>
                <w:sz w:val="18"/>
                <w:szCs w:val="16"/>
                <w:lang w:val="ka-GE"/>
              </w:rPr>
            </w:pPr>
          </w:p>
          <w:p w:rsidR="00851DB4" w:rsidRPr="00EE6999" w:rsidRDefault="00851DB4" w:rsidP="002F0BC3">
            <w:pPr>
              <w:spacing w:line="360" w:lineRule="auto"/>
              <w:rPr>
                <w:rFonts w:ascii="Sylfaen" w:hAnsi="Sylfaen"/>
                <w:sz w:val="18"/>
                <w:szCs w:val="16"/>
                <w:lang w:val="ru-RU"/>
              </w:rPr>
            </w:pPr>
            <w:r w:rsidRPr="00EE6999">
              <w:rPr>
                <w:rFonts w:ascii="Sylfaen" w:hAnsi="Sylfaen"/>
                <w:sz w:val="18"/>
                <w:szCs w:val="16"/>
                <w:lang w:val="ka-GE"/>
              </w:rPr>
              <w:t>3.</w:t>
            </w:r>
            <w:r w:rsidRPr="00EE6999">
              <w:rPr>
                <w:rFonts w:ascii="Sylfaen" w:hAnsi="Sylfaen"/>
                <w:sz w:val="18"/>
                <w:szCs w:val="16"/>
                <w:lang w:val="ru-RU"/>
              </w:rPr>
              <w:t>Маколкина В.И.,  В.И. Овчаренко В.И.  -  Внутренние болезни. М., 2005</w:t>
            </w:r>
            <w:r w:rsidRPr="00EE6999">
              <w:rPr>
                <w:rFonts w:ascii="Sylfaen" w:hAnsi="Sylfaen"/>
                <w:sz w:val="18"/>
                <w:szCs w:val="16"/>
                <w:lang w:val="ka-GE"/>
              </w:rPr>
              <w:t>.</w:t>
            </w:r>
            <w:r w:rsidRPr="00EE6999">
              <w:rPr>
                <w:rFonts w:ascii="Sylfaen" w:hAnsi="Sylfaen"/>
                <w:sz w:val="18"/>
                <w:szCs w:val="16"/>
                <w:lang w:val="ru-RU"/>
              </w:rPr>
              <w:t xml:space="preserve">  </w:t>
            </w:r>
          </w:p>
          <w:p w:rsidR="00851DB4" w:rsidRPr="00EE6999" w:rsidRDefault="00851DB4" w:rsidP="002F0BC3">
            <w:pPr>
              <w:spacing w:line="360" w:lineRule="auto"/>
              <w:rPr>
                <w:rFonts w:ascii="Sylfaen" w:hAnsi="Sylfaen"/>
                <w:sz w:val="18"/>
                <w:szCs w:val="16"/>
                <w:lang w:val="ru-RU"/>
              </w:rPr>
            </w:pPr>
            <w:r w:rsidRPr="00EE6999">
              <w:rPr>
                <w:rFonts w:ascii="Sylfaen" w:hAnsi="Sylfaen"/>
                <w:sz w:val="18"/>
                <w:szCs w:val="16"/>
                <w:lang w:val="ka-GE"/>
              </w:rPr>
              <w:t>4.</w:t>
            </w:r>
            <w:r w:rsidRPr="00EE6999">
              <w:rPr>
                <w:rFonts w:ascii="Sylfaen" w:hAnsi="Sylfaen"/>
                <w:sz w:val="18"/>
                <w:szCs w:val="16"/>
                <w:lang w:val="ru-RU"/>
              </w:rPr>
              <w:t>Ред. Мухина Н.А. и др. – Внутренние болезни. Том 1.</w:t>
            </w:r>
          </w:p>
          <w:p w:rsidR="00851DB4" w:rsidRPr="00EE6999" w:rsidRDefault="00851DB4" w:rsidP="002F0BC3">
            <w:pPr>
              <w:pStyle w:val="NormalWeb"/>
              <w:spacing w:before="0" w:beforeAutospacing="0" w:after="0" w:afterAutospacing="0" w:line="360" w:lineRule="auto"/>
              <w:rPr>
                <w:rFonts w:ascii="Sylfaen" w:hAnsi="Sylfaen" w:cs="Arial"/>
                <w:b/>
                <w:sz w:val="18"/>
                <w:szCs w:val="16"/>
                <w:lang w:val="it-IT"/>
              </w:rPr>
            </w:pPr>
            <w:r w:rsidRPr="00EE6999">
              <w:rPr>
                <w:rFonts w:ascii="Sylfaen" w:hAnsi="Sylfaen" w:cs="Arial"/>
                <w:b/>
                <w:sz w:val="18"/>
                <w:szCs w:val="16"/>
                <w:lang w:val="ka-GE"/>
              </w:rPr>
              <w:t xml:space="preserve">  ვებ-გვერდი:</w:t>
            </w:r>
          </w:p>
          <w:p w:rsidR="008A0C63" w:rsidRPr="008A0C63" w:rsidRDefault="008A0C63" w:rsidP="008A0C63">
            <w:pPr>
              <w:pStyle w:val="NormalWeb"/>
              <w:numPr>
                <w:ilvl w:val="0"/>
                <w:numId w:val="31"/>
              </w:numPr>
              <w:spacing w:before="0" w:beforeAutospacing="0" w:after="0" w:afterAutospacing="0"/>
              <w:rPr>
                <w:rFonts w:ascii="Sylfaen" w:hAnsi="Sylfaen" w:cs="Arial"/>
                <w:bCs/>
                <w:sz w:val="18"/>
                <w:lang w:val="de-DE"/>
              </w:rPr>
            </w:pPr>
            <w:r w:rsidRPr="008A0C63">
              <w:rPr>
                <w:rFonts w:ascii="Sylfaen" w:hAnsi="Sylfaen" w:cs="Arial"/>
                <w:bCs/>
                <w:sz w:val="18"/>
                <w:lang w:val="de-DE"/>
              </w:rPr>
              <w:t xml:space="preserve">http // </w:t>
            </w:r>
            <w:hyperlink r:id="rId8" w:history="1">
              <w:r w:rsidRPr="008A0C63">
                <w:rPr>
                  <w:rStyle w:val="Hyperlink"/>
                  <w:rFonts w:ascii="Sylfaen" w:hAnsi="Sylfaen" w:cs="Arial"/>
                  <w:bCs/>
                  <w:color w:val="auto"/>
                  <w:sz w:val="18"/>
                  <w:lang w:val="de-DE"/>
                </w:rPr>
                <w:t>www.acponline.org</w:t>
              </w:r>
            </w:hyperlink>
            <w:r w:rsidRPr="008A0C63">
              <w:rPr>
                <w:rFonts w:ascii="Sylfaen" w:hAnsi="Sylfaen" w:cs="Arial"/>
                <w:bCs/>
                <w:sz w:val="18"/>
                <w:lang w:val="de-DE"/>
              </w:rPr>
              <w:t>.</w:t>
            </w:r>
          </w:p>
          <w:p w:rsidR="008A0C63" w:rsidRPr="008A0C63" w:rsidRDefault="008A0C63" w:rsidP="008A0C63">
            <w:pPr>
              <w:pStyle w:val="NormalWeb"/>
              <w:numPr>
                <w:ilvl w:val="0"/>
                <w:numId w:val="31"/>
              </w:numPr>
              <w:spacing w:before="0" w:beforeAutospacing="0" w:after="0" w:afterAutospacing="0"/>
              <w:rPr>
                <w:rFonts w:ascii="Sylfaen" w:hAnsi="Sylfaen" w:cs="Arial"/>
                <w:bCs/>
                <w:sz w:val="18"/>
                <w:lang w:val="de-DE"/>
              </w:rPr>
            </w:pPr>
            <w:r w:rsidRPr="008A0C63">
              <w:rPr>
                <w:rFonts w:ascii="Sylfaen" w:hAnsi="Sylfaen" w:cs="Arial"/>
                <w:bCs/>
                <w:sz w:val="18"/>
                <w:lang w:val="de-DE"/>
              </w:rPr>
              <w:t xml:space="preserve">http:// </w:t>
            </w:r>
            <w:hyperlink r:id="rId9" w:history="1">
              <w:r w:rsidRPr="008A0C63">
                <w:rPr>
                  <w:rStyle w:val="Hyperlink"/>
                  <w:rFonts w:ascii="Sylfaen" w:hAnsi="Sylfaen" w:cs="Arial"/>
                  <w:bCs/>
                  <w:color w:val="auto"/>
                  <w:sz w:val="18"/>
                  <w:lang w:val="de-DE"/>
                </w:rPr>
                <w:t>www.sgim.org</w:t>
              </w:r>
            </w:hyperlink>
            <w:r w:rsidRPr="008A0C63">
              <w:rPr>
                <w:rFonts w:ascii="Sylfaen" w:hAnsi="Sylfaen" w:cs="Arial"/>
                <w:bCs/>
                <w:sz w:val="18"/>
                <w:lang w:val="de-DE"/>
              </w:rPr>
              <w:t>.</w:t>
            </w:r>
          </w:p>
          <w:p w:rsidR="00622366" w:rsidRPr="008A0C63" w:rsidRDefault="00D422A8" w:rsidP="008A0C63">
            <w:pPr>
              <w:pStyle w:val="ListParagraph"/>
              <w:numPr>
                <w:ilvl w:val="0"/>
                <w:numId w:val="31"/>
              </w:numPr>
              <w:autoSpaceDE w:val="0"/>
              <w:autoSpaceDN w:val="0"/>
              <w:adjustRightInd w:val="0"/>
              <w:spacing w:line="360" w:lineRule="auto"/>
              <w:rPr>
                <w:rFonts w:ascii="Sylfaen" w:hAnsi="Sylfaen" w:cs="Arial"/>
                <w:bCs/>
                <w:sz w:val="18"/>
                <w:szCs w:val="16"/>
                <w:lang w:val="de-DE"/>
              </w:rPr>
            </w:pPr>
            <w:hyperlink r:id="rId10" w:history="1">
              <w:r w:rsidR="008A0C63" w:rsidRPr="008A0C63">
                <w:rPr>
                  <w:rStyle w:val="Hyperlink"/>
                  <w:rFonts w:ascii="Sylfaen" w:hAnsi="Sylfaen" w:cs="Arial"/>
                  <w:color w:val="auto"/>
                  <w:sz w:val="18"/>
                  <w:szCs w:val="16"/>
                  <w:lang w:val="de-DE"/>
                </w:rPr>
                <w:t>http://search.ebscohost.com/</w:t>
              </w:r>
            </w:hyperlink>
          </w:p>
        </w:tc>
      </w:tr>
    </w:tbl>
    <w:p w:rsidR="00EE6999" w:rsidRDefault="00EE6999" w:rsidP="002F0BC3">
      <w:pPr>
        <w:pStyle w:val="ListParagraph"/>
        <w:spacing w:line="360" w:lineRule="auto"/>
        <w:ind w:left="426"/>
        <w:rPr>
          <w:rFonts w:ascii="Sylfaen" w:hAnsi="Sylfaen"/>
          <w:sz w:val="18"/>
          <w:szCs w:val="16"/>
          <w:lang w:val="ka-GE"/>
        </w:rPr>
      </w:pPr>
    </w:p>
    <w:p w:rsidR="006436F4" w:rsidRPr="00555899" w:rsidRDefault="006436F4" w:rsidP="002F0BC3">
      <w:pPr>
        <w:pStyle w:val="ListParagraph"/>
        <w:spacing w:line="360" w:lineRule="auto"/>
        <w:ind w:left="426"/>
        <w:rPr>
          <w:rFonts w:ascii="Sylfaen" w:hAnsi="Sylfaen"/>
          <w:b/>
          <w:lang w:val="ka-GE"/>
        </w:rPr>
      </w:pPr>
      <w:r w:rsidRPr="002F0BC3">
        <w:rPr>
          <w:rFonts w:ascii="Sylfaen" w:hAnsi="Sylfaen"/>
          <w:sz w:val="18"/>
          <w:szCs w:val="16"/>
          <w:lang w:val="ka-GE"/>
        </w:rPr>
        <w:t>ავტორი/</w:t>
      </w:r>
      <w:r w:rsidR="002F0BC3" w:rsidRPr="002F0BC3">
        <w:rPr>
          <w:rFonts w:ascii="Sylfaen" w:hAnsi="Sylfaen"/>
          <w:sz w:val="18"/>
          <w:szCs w:val="16"/>
          <w:lang w:val="ka-GE"/>
        </w:rPr>
        <w:t>ავტორები</w:t>
      </w:r>
      <w:r w:rsidRPr="002F0BC3">
        <w:rPr>
          <w:rFonts w:ascii="Sylfaen" w:hAnsi="Sylfaen"/>
          <w:sz w:val="18"/>
          <w:szCs w:val="16"/>
          <w:lang w:val="ka-GE"/>
        </w:rPr>
        <w:t xml:space="preserve">: </w:t>
      </w:r>
    </w:p>
    <w:sectPr w:rsidR="006436F4" w:rsidRPr="00555899" w:rsidSect="001E4FF4">
      <w:pgSz w:w="11906" w:h="16838" w:code="9"/>
      <w:pgMar w:top="360" w:right="626"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TTE1B7FF18t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31B0E"/>
    <w:multiLevelType w:val="hybridMultilevel"/>
    <w:tmpl w:val="3306F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4"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61BE9"/>
    <w:multiLevelType w:val="hybridMultilevel"/>
    <w:tmpl w:val="9360660A"/>
    <w:lvl w:ilvl="0" w:tplc="8FDA30A4">
      <w:start w:val="1"/>
      <w:numFmt w:val="decimal"/>
      <w:lvlText w:val="%1."/>
      <w:lvlJc w:val="left"/>
      <w:pPr>
        <w:ind w:left="406" w:hanging="360"/>
      </w:pPr>
      <w:rPr>
        <w:rFonts w:eastAsia="MS Mincho" w:cs="Arial" w:hint="default"/>
        <w:b w:val="0"/>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16"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0"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9"/>
  </w:num>
  <w:num w:numId="3">
    <w:abstractNumId w:val="10"/>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0"/>
  </w:num>
  <w:num w:numId="7">
    <w:abstractNumId w:val="7"/>
  </w:num>
  <w:num w:numId="8">
    <w:abstractNumId w:val="24"/>
  </w:num>
  <w:num w:numId="9">
    <w:abstractNumId w:val="12"/>
  </w:num>
  <w:num w:numId="10">
    <w:abstractNumId w:val="31"/>
  </w:num>
  <w:num w:numId="11">
    <w:abstractNumId w:val="22"/>
  </w:num>
  <w:num w:numId="12">
    <w:abstractNumId w:val="23"/>
  </w:num>
  <w:num w:numId="13">
    <w:abstractNumId w:val="28"/>
  </w:num>
  <w:num w:numId="14">
    <w:abstractNumId w:val="30"/>
  </w:num>
  <w:num w:numId="15">
    <w:abstractNumId w:val="11"/>
  </w:num>
  <w:num w:numId="16">
    <w:abstractNumId w:val="17"/>
  </w:num>
  <w:num w:numId="17">
    <w:abstractNumId w:val="4"/>
  </w:num>
  <w:num w:numId="18">
    <w:abstractNumId w:val="21"/>
  </w:num>
  <w:num w:numId="19">
    <w:abstractNumId w:val="6"/>
  </w:num>
  <w:num w:numId="20">
    <w:abstractNumId w:val="3"/>
  </w:num>
  <w:num w:numId="21">
    <w:abstractNumId w:val="18"/>
  </w:num>
  <w:num w:numId="22">
    <w:abstractNumId w:val="2"/>
  </w:num>
  <w:num w:numId="23">
    <w:abstractNumId w:val="25"/>
  </w:num>
  <w:num w:numId="24">
    <w:abstractNumId w:val="14"/>
  </w:num>
  <w:num w:numId="25">
    <w:abstractNumId w:val="5"/>
  </w:num>
  <w:num w:numId="26">
    <w:abstractNumId w:val="16"/>
  </w:num>
  <w:num w:numId="27">
    <w:abstractNumId w:val="8"/>
  </w:num>
  <w:num w:numId="28">
    <w:abstractNumId w:val="0"/>
  </w:num>
  <w:num w:numId="29">
    <w:abstractNumId w:val="9"/>
  </w:num>
  <w:num w:numId="30">
    <w:abstractNumId w:val="1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2"/>
  </w:compat>
  <w:rsids>
    <w:rsidRoot w:val="00622366"/>
    <w:rsid w:val="00007F30"/>
    <w:rsid w:val="00011F4F"/>
    <w:rsid w:val="0001297D"/>
    <w:rsid w:val="0002425C"/>
    <w:rsid w:val="00024495"/>
    <w:rsid w:val="00025D02"/>
    <w:rsid w:val="00026D3D"/>
    <w:rsid w:val="00032D81"/>
    <w:rsid w:val="00036F77"/>
    <w:rsid w:val="00050888"/>
    <w:rsid w:val="00050D49"/>
    <w:rsid w:val="000524A1"/>
    <w:rsid w:val="00066F30"/>
    <w:rsid w:val="000815BD"/>
    <w:rsid w:val="000A055C"/>
    <w:rsid w:val="000B3988"/>
    <w:rsid w:val="000C02CB"/>
    <w:rsid w:val="000C5807"/>
    <w:rsid w:val="000E4480"/>
    <w:rsid w:val="000F2B5B"/>
    <w:rsid w:val="00135075"/>
    <w:rsid w:val="00144D9D"/>
    <w:rsid w:val="00163790"/>
    <w:rsid w:val="00174BA4"/>
    <w:rsid w:val="001752BB"/>
    <w:rsid w:val="00181BDC"/>
    <w:rsid w:val="001831B8"/>
    <w:rsid w:val="001B38BC"/>
    <w:rsid w:val="001B52BE"/>
    <w:rsid w:val="001D44CC"/>
    <w:rsid w:val="001D7DFC"/>
    <w:rsid w:val="001E1988"/>
    <w:rsid w:val="001E4FF4"/>
    <w:rsid w:val="002167D0"/>
    <w:rsid w:val="00236A95"/>
    <w:rsid w:val="00250AC3"/>
    <w:rsid w:val="00272EDE"/>
    <w:rsid w:val="00282FBE"/>
    <w:rsid w:val="0029085F"/>
    <w:rsid w:val="002B1070"/>
    <w:rsid w:val="002F04D8"/>
    <w:rsid w:val="002F0BC3"/>
    <w:rsid w:val="002F434F"/>
    <w:rsid w:val="00301F70"/>
    <w:rsid w:val="0031714D"/>
    <w:rsid w:val="00332708"/>
    <w:rsid w:val="00346F77"/>
    <w:rsid w:val="00350242"/>
    <w:rsid w:val="00366D1B"/>
    <w:rsid w:val="00370AE6"/>
    <w:rsid w:val="0037460D"/>
    <w:rsid w:val="0037511D"/>
    <w:rsid w:val="00387842"/>
    <w:rsid w:val="003A13EB"/>
    <w:rsid w:val="003E3964"/>
    <w:rsid w:val="003E7F55"/>
    <w:rsid w:val="003F4454"/>
    <w:rsid w:val="003F46D0"/>
    <w:rsid w:val="003F721B"/>
    <w:rsid w:val="004009C5"/>
    <w:rsid w:val="00416CFD"/>
    <w:rsid w:val="00434933"/>
    <w:rsid w:val="004355F7"/>
    <w:rsid w:val="00442264"/>
    <w:rsid w:val="00451CB9"/>
    <w:rsid w:val="00452BA3"/>
    <w:rsid w:val="00472B2C"/>
    <w:rsid w:val="00475CEB"/>
    <w:rsid w:val="00483B01"/>
    <w:rsid w:val="00497D72"/>
    <w:rsid w:val="004C4FC5"/>
    <w:rsid w:val="004D2356"/>
    <w:rsid w:val="004E2D52"/>
    <w:rsid w:val="004E4070"/>
    <w:rsid w:val="004F33BB"/>
    <w:rsid w:val="00523DCF"/>
    <w:rsid w:val="005240F8"/>
    <w:rsid w:val="0054079A"/>
    <w:rsid w:val="0055549E"/>
    <w:rsid w:val="00555899"/>
    <w:rsid w:val="00557830"/>
    <w:rsid w:val="005659C7"/>
    <w:rsid w:val="0057567A"/>
    <w:rsid w:val="005756E4"/>
    <w:rsid w:val="00577F5A"/>
    <w:rsid w:val="00594831"/>
    <w:rsid w:val="005C05D8"/>
    <w:rsid w:val="005C1296"/>
    <w:rsid w:val="005C5232"/>
    <w:rsid w:val="005E0673"/>
    <w:rsid w:val="005F3D73"/>
    <w:rsid w:val="005F44B3"/>
    <w:rsid w:val="00610329"/>
    <w:rsid w:val="0062127E"/>
    <w:rsid w:val="00622366"/>
    <w:rsid w:val="006338AC"/>
    <w:rsid w:val="006436F4"/>
    <w:rsid w:val="00645533"/>
    <w:rsid w:val="00645A07"/>
    <w:rsid w:val="006601B0"/>
    <w:rsid w:val="0066587E"/>
    <w:rsid w:val="00693FEB"/>
    <w:rsid w:val="006A14B8"/>
    <w:rsid w:val="006A73D9"/>
    <w:rsid w:val="006D1896"/>
    <w:rsid w:val="006D3205"/>
    <w:rsid w:val="006E0670"/>
    <w:rsid w:val="00735940"/>
    <w:rsid w:val="00762C71"/>
    <w:rsid w:val="00771632"/>
    <w:rsid w:val="00792F0F"/>
    <w:rsid w:val="007A41BB"/>
    <w:rsid w:val="007B1DD6"/>
    <w:rsid w:val="007B2D20"/>
    <w:rsid w:val="007B50FC"/>
    <w:rsid w:val="007C1439"/>
    <w:rsid w:val="007C3B41"/>
    <w:rsid w:val="007D2ED7"/>
    <w:rsid w:val="007E1CF0"/>
    <w:rsid w:val="007F5217"/>
    <w:rsid w:val="007F6B44"/>
    <w:rsid w:val="0080486C"/>
    <w:rsid w:val="008061CF"/>
    <w:rsid w:val="008104B1"/>
    <w:rsid w:val="008210ED"/>
    <w:rsid w:val="008353F2"/>
    <w:rsid w:val="00836D0F"/>
    <w:rsid w:val="00850BBA"/>
    <w:rsid w:val="00851DB4"/>
    <w:rsid w:val="00875760"/>
    <w:rsid w:val="00876B9F"/>
    <w:rsid w:val="00895E24"/>
    <w:rsid w:val="008A0C63"/>
    <w:rsid w:val="008A145C"/>
    <w:rsid w:val="008B16A6"/>
    <w:rsid w:val="008E7A38"/>
    <w:rsid w:val="008F2A32"/>
    <w:rsid w:val="009013CF"/>
    <w:rsid w:val="00906A92"/>
    <w:rsid w:val="0093708A"/>
    <w:rsid w:val="009518A6"/>
    <w:rsid w:val="00953BB0"/>
    <w:rsid w:val="00964492"/>
    <w:rsid w:val="00965493"/>
    <w:rsid w:val="00972F8C"/>
    <w:rsid w:val="00976733"/>
    <w:rsid w:val="0099269B"/>
    <w:rsid w:val="00992DE7"/>
    <w:rsid w:val="009A5943"/>
    <w:rsid w:val="009A695D"/>
    <w:rsid w:val="009C6F01"/>
    <w:rsid w:val="009E6291"/>
    <w:rsid w:val="00A005FE"/>
    <w:rsid w:val="00A045AA"/>
    <w:rsid w:val="00A12707"/>
    <w:rsid w:val="00A12E1B"/>
    <w:rsid w:val="00A14055"/>
    <w:rsid w:val="00A16DD3"/>
    <w:rsid w:val="00A16FE4"/>
    <w:rsid w:val="00A44793"/>
    <w:rsid w:val="00A67C2A"/>
    <w:rsid w:val="00AA11EA"/>
    <w:rsid w:val="00AB6BC7"/>
    <w:rsid w:val="00AB7671"/>
    <w:rsid w:val="00AF1E03"/>
    <w:rsid w:val="00B0038E"/>
    <w:rsid w:val="00B02629"/>
    <w:rsid w:val="00B1156A"/>
    <w:rsid w:val="00B11FD5"/>
    <w:rsid w:val="00B17CDD"/>
    <w:rsid w:val="00B45281"/>
    <w:rsid w:val="00B47EDD"/>
    <w:rsid w:val="00B5379E"/>
    <w:rsid w:val="00BC4919"/>
    <w:rsid w:val="00BD016B"/>
    <w:rsid w:val="00BE2D4A"/>
    <w:rsid w:val="00C3292E"/>
    <w:rsid w:val="00C566E3"/>
    <w:rsid w:val="00C61FA5"/>
    <w:rsid w:val="00C62124"/>
    <w:rsid w:val="00C7118F"/>
    <w:rsid w:val="00C818C3"/>
    <w:rsid w:val="00CB3FF6"/>
    <w:rsid w:val="00CC18BE"/>
    <w:rsid w:val="00CC31AD"/>
    <w:rsid w:val="00CD4223"/>
    <w:rsid w:val="00CE292C"/>
    <w:rsid w:val="00CE2A39"/>
    <w:rsid w:val="00CE68FB"/>
    <w:rsid w:val="00CF1E9D"/>
    <w:rsid w:val="00D0366A"/>
    <w:rsid w:val="00D06592"/>
    <w:rsid w:val="00D127E9"/>
    <w:rsid w:val="00D13931"/>
    <w:rsid w:val="00D27914"/>
    <w:rsid w:val="00D33837"/>
    <w:rsid w:val="00D422A8"/>
    <w:rsid w:val="00D82594"/>
    <w:rsid w:val="00D84C81"/>
    <w:rsid w:val="00DC38BB"/>
    <w:rsid w:val="00DC5CA4"/>
    <w:rsid w:val="00DD0675"/>
    <w:rsid w:val="00DD3C8E"/>
    <w:rsid w:val="00DE0AFD"/>
    <w:rsid w:val="00DE1884"/>
    <w:rsid w:val="00DF637A"/>
    <w:rsid w:val="00E021C9"/>
    <w:rsid w:val="00E0259A"/>
    <w:rsid w:val="00E170D3"/>
    <w:rsid w:val="00E55925"/>
    <w:rsid w:val="00E568AC"/>
    <w:rsid w:val="00E70AF7"/>
    <w:rsid w:val="00E8664E"/>
    <w:rsid w:val="00E95755"/>
    <w:rsid w:val="00EC6948"/>
    <w:rsid w:val="00EE6999"/>
    <w:rsid w:val="00EF3B0E"/>
    <w:rsid w:val="00EF7C7B"/>
    <w:rsid w:val="00F00A74"/>
    <w:rsid w:val="00F016A8"/>
    <w:rsid w:val="00F0397B"/>
    <w:rsid w:val="00F04D74"/>
    <w:rsid w:val="00F2283A"/>
    <w:rsid w:val="00F241D0"/>
    <w:rsid w:val="00F268E1"/>
    <w:rsid w:val="00F42CB7"/>
    <w:rsid w:val="00F613DE"/>
    <w:rsid w:val="00F74A9E"/>
    <w:rsid w:val="00F74FB3"/>
    <w:rsid w:val="00F76D1C"/>
    <w:rsid w:val="00F80780"/>
    <w:rsid w:val="00FA424E"/>
    <w:rsid w:val="00FB5650"/>
    <w:rsid w:val="00FE0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17652"/>
  <w15:docId w15:val="{0127B93A-0043-41D4-B00C-BFF89F010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22381">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2092266617">
      <w:bodyDiv w:val="1"/>
      <w:marLeft w:val="0"/>
      <w:marRight w:val="0"/>
      <w:marTop w:val="0"/>
      <w:marBottom w:val="0"/>
      <w:divBdr>
        <w:top w:val="none" w:sz="0" w:space="0" w:color="auto"/>
        <w:left w:val="none" w:sz="0" w:space="0" w:color="auto"/>
        <w:bottom w:val="none" w:sz="0" w:space="0" w:color="auto"/>
        <w:right w:val="none" w:sz="0" w:space="0" w:color="auto"/>
      </w:divBdr>
      <w:divsChild>
        <w:div w:id="1456679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ponline.org" TargetMode="External"/><Relationship Id="rId3" Type="http://schemas.openxmlformats.org/officeDocument/2006/relationships/styles" Target="styles.xml"/><Relationship Id="rId7" Type="http://schemas.openxmlformats.org/officeDocument/2006/relationships/hyperlink" Target="mailto:Makabule66@yahoo.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www.sgi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569AA-FBED-49A0-9346-CBA8824BF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13</Pages>
  <Words>3427</Words>
  <Characters>19539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მანანა ცერცვაძე</cp:lastModifiedBy>
  <cp:revision>52</cp:revision>
  <dcterms:created xsi:type="dcterms:W3CDTF">2018-02-07T09:31:00Z</dcterms:created>
  <dcterms:modified xsi:type="dcterms:W3CDTF">2019-08-26T07:23:00Z</dcterms:modified>
</cp:coreProperties>
</file>